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B210" w14:textId="77777777" w:rsidR="004027C0" w:rsidRPr="00A964A5" w:rsidRDefault="004027C0">
      <w:pPr>
        <w:jc w:val="center"/>
        <w:rPr>
          <w:rFonts w:asciiTheme="majorHAnsi" w:hAnsiTheme="majorHAnsi" w:cstheme="majorHAnsi"/>
          <w:b/>
          <w:bCs/>
          <w:sz w:val="20"/>
          <w:szCs w:val="20"/>
          <w:lang w:val="es-ES_tradnl"/>
        </w:rPr>
      </w:pPr>
    </w:p>
    <w:p w14:paraId="7BA9E933" w14:textId="77777777" w:rsidR="00045447" w:rsidRPr="00A964A5" w:rsidRDefault="004D347A" w:rsidP="00855C9A">
      <w:pPr>
        <w:rPr>
          <w:rFonts w:asciiTheme="majorHAnsi" w:hAnsiTheme="majorHAnsi" w:cstheme="majorHAnsi"/>
          <w:b/>
          <w:bCs/>
          <w:sz w:val="20"/>
          <w:szCs w:val="20"/>
          <w:lang w:val="es-ES_tradnl"/>
        </w:rPr>
      </w:pPr>
      <w:r w:rsidRPr="00A964A5">
        <w:rPr>
          <w:rFonts w:asciiTheme="majorHAnsi" w:hAnsiTheme="majorHAnsi" w:cstheme="majorHAnsi"/>
          <w:noProof/>
          <w:sz w:val="20"/>
          <w:szCs w:val="20"/>
          <w:lang w:val="es-CL" w:eastAsia="es-CL"/>
        </w:rPr>
        <mc:AlternateContent>
          <mc:Choice Requires="wpg">
            <w:drawing>
              <wp:anchor distT="0" distB="0" distL="114300" distR="114300" simplePos="0" relativeHeight="251657728" behindDoc="0" locked="0" layoutInCell="1" allowOverlap="1" wp14:anchorId="619794B8" wp14:editId="0F3145D1">
                <wp:simplePos x="0" y="0"/>
                <wp:positionH relativeFrom="margin">
                  <wp:align>left</wp:align>
                </wp:positionH>
                <wp:positionV relativeFrom="margin">
                  <wp:posOffset>170180</wp:posOffset>
                </wp:positionV>
                <wp:extent cx="1222375" cy="1017270"/>
                <wp:effectExtent l="0" t="0" r="0" b="0"/>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1017270"/>
                          <a:chOff x="2712" y="1417"/>
                          <a:chExt cx="1925" cy="1602"/>
                        </a:xfrm>
                      </wpg:grpSpPr>
                      <wpg:grpSp>
                        <wpg:cNvPr id="6" name="Group 3"/>
                        <wpg:cNvGrpSpPr>
                          <a:grpSpLocks/>
                        </wpg:cNvGrpSpPr>
                        <wpg:grpSpPr bwMode="auto">
                          <a:xfrm>
                            <a:off x="2971" y="1417"/>
                            <a:ext cx="1417" cy="1348"/>
                            <a:chOff x="2971" y="1417"/>
                            <a:chExt cx="1417" cy="1348"/>
                          </a:xfrm>
                        </wpg:grpSpPr>
                        <wps:wsp>
                          <wps:cNvPr id="7" name="Rectangle 4"/>
                          <wps:cNvSpPr>
                            <a:spLocks noChangeArrowheads="1"/>
                          </wps:cNvSpPr>
                          <wps:spPr bwMode="auto">
                            <a:xfrm>
                              <a:off x="2971" y="1417"/>
                              <a:ext cx="1417" cy="1348"/>
                            </a:xfrm>
                            <a:prstGeom prst="rect">
                              <a:avLst/>
                            </a:prstGeom>
                            <a:solidFill>
                              <a:srgbClr val="990000"/>
                            </a:solidFill>
                            <a:ln>
                              <a:noFill/>
                            </a:ln>
                            <a:extLst>
                              <a:ext uri="{91240B29-F687-4f45-9708-019B960494DF}"/>
                            </a:extLst>
                          </wps:spPr>
                          <wps:bodyPr rot="0" vert="horz" wrap="square" lIns="91440" tIns="45720" rIns="91440" bIns="45720" anchor="t" anchorCtr="0" upright="1">
                            <a:noAutofit/>
                          </wps:bodyPr>
                        </wps:wsp>
                        <wps:wsp>
                          <wps:cNvPr id="8" name="Rectangle 5"/>
                          <wps:cNvSpPr>
                            <a:spLocks noChangeArrowheads="1"/>
                          </wps:cNvSpPr>
                          <wps:spPr bwMode="auto">
                            <a:xfrm>
                              <a:off x="3205" y="1417"/>
                              <a:ext cx="236" cy="1348"/>
                            </a:xfrm>
                            <a:prstGeom prst="rect">
                              <a:avLst/>
                            </a:prstGeom>
                            <a:solidFill>
                              <a:sysClr val="window" lastClr="FFFFFF">
                                <a:lumMod val="100000"/>
                                <a:lumOff val="0"/>
                              </a:sysClr>
                            </a:solidFill>
                            <a:ln>
                              <a:noFill/>
                            </a:ln>
                            <a:extLst>
                              <a:ext uri="{91240B29-F687-4f45-9708-019B960494DF}"/>
                            </a:extLst>
                          </wps:spPr>
                          <wps:bodyPr rot="0" vert="horz" wrap="square" lIns="91440" tIns="45720" rIns="91440" bIns="45720" anchor="t" anchorCtr="0" upright="1">
                            <a:noAutofit/>
                          </wps:bodyPr>
                        </wps:wsp>
                        <wps:wsp>
                          <wps:cNvPr id="9" name="Rectangle 6"/>
                          <wps:cNvSpPr>
                            <a:spLocks noChangeArrowheads="1"/>
                          </wps:cNvSpPr>
                          <wps:spPr bwMode="auto">
                            <a:xfrm>
                              <a:off x="3969" y="2130"/>
                              <a:ext cx="209" cy="635"/>
                            </a:xfrm>
                            <a:prstGeom prst="rect">
                              <a:avLst/>
                            </a:prstGeom>
                            <a:solidFill>
                              <a:sysClr val="window" lastClr="FFFFFF">
                                <a:lumMod val="100000"/>
                                <a:lumOff val="0"/>
                              </a:sysClr>
                            </a:solidFill>
                            <a:ln>
                              <a:noFill/>
                            </a:ln>
                            <a:extLst>
                              <a:ext uri="{91240B29-F687-4f45-9708-019B960494DF}"/>
                            </a:extLst>
                          </wps:spPr>
                          <wps:bodyPr rot="0" vert="horz" wrap="square" lIns="91440" tIns="45720" rIns="91440" bIns="45720" anchor="t" anchorCtr="0" upright="1">
                            <a:noAutofit/>
                          </wps:bodyPr>
                        </wps:wsp>
                        <wps:wsp>
                          <wps:cNvPr id="10" name="Rectangle 7"/>
                          <wps:cNvSpPr>
                            <a:spLocks noChangeArrowheads="1"/>
                          </wps:cNvSpPr>
                          <wps:spPr bwMode="auto">
                            <a:xfrm rot="5400000">
                              <a:off x="3966" y="2161"/>
                              <a:ext cx="209" cy="635"/>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wpg:grpSp>
                      <wps:wsp>
                        <wps:cNvPr id="11" name="Cuadro de texto 2"/>
                        <wps:cNvSpPr txBox="1">
                          <a:spLocks noChangeArrowheads="1"/>
                        </wps:cNvSpPr>
                        <wps:spPr bwMode="auto">
                          <a:xfrm>
                            <a:off x="2712" y="2768"/>
                            <a:ext cx="1925" cy="251"/>
                          </a:xfrm>
                          <a:prstGeom prst="rect">
                            <a:avLst/>
                          </a:prstGeom>
                          <a:solidFill>
                            <a:srgbClr val="FFFFFF"/>
                          </a:solidFill>
                          <a:ln>
                            <a:noFill/>
                          </a:ln>
                          <a:extLst>
                            <a:ext uri="{91240B29-F687-4f45-9708-019B960494DF}"/>
                          </a:extLst>
                        </wps:spPr>
                        <wps:txbx>
                          <w:txbxContent>
                            <w:p w14:paraId="705016C6" w14:textId="77777777" w:rsidR="005752FA" w:rsidRDefault="005752FA" w:rsidP="00DC5DED">
                              <w:pPr>
                                <w:jc w:val="center"/>
                                <w:rPr>
                                  <w:rFonts w:ascii="Century Gothic" w:hAnsi="Century Gothic"/>
                                  <w:sz w:val="9"/>
                                  <w:szCs w:val="9"/>
                                </w:rPr>
                              </w:pPr>
                              <w:r>
                                <w:rPr>
                                  <w:rFonts w:ascii="Century Gothic" w:hAnsi="Century Gothic"/>
                                  <w:sz w:val="9"/>
                                  <w:szCs w:val="9"/>
                                </w:rPr>
                                <w:t>A   R   Q   U   I   T   E   C   T   O   S</w:t>
                              </w:r>
                            </w:p>
                            <w:p w14:paraId="4B869E71" w14:textId="77777777" w:rsidR="005752FA" w:rsidRDefault="005752FA" w:rsidP="00DC5DED">
                              <w:pPr>
                                <w:rPr>
                                  <w:rFonts w:ascii="Century Gothic" w:hAnsi="Century Gothic"/>
                                  <w:sz w:val="9"/>
                                  <w:szCs w:val="9"/>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794B8" id="Grupo 5" o:spid="_x0000_s1026" style="position:absolute;margin-left:0;margin-top:13.4pt;width:96.25pt;height:80.1pt;z-index:251657728;mso-position-horizontal:left;mso-position-horizontal-relative:margin;mso-position-vertical-relative:margin" coordorigin="2712,1417" coordsize="192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">
                <v:group id="Group 3" o:spid="_x0000_s1027" style="position:absolute;left:2971;top:1417;width:1417;height:1348" coordorigin="2971,1417" coordsize="1417,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style="position:absolute;left:2971;top:1417;width:1417;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" fillcolor="#900" stroked="f"/>
                  <v:rect id="Rectangle 5" o:spid="_x0000_s1029" style="position:absolute;left:3205;top:1417;width:236;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6" o:spid="_x0000_s1030" style="position:absolute;left:3969;top:2130;width:209;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7" o:spid="_x0000_s1031" style="position:absolute;left:3966;top:2161;width:209;height:6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" stroked="f"/>
                </v:group>
                <v:shapetype id="_x0000_t202" coordsize="21600,21600" o:spt="202" path="m,l,21600r21600,l21600,xe">
                  <v:stroke joinstyle="miter"/>
                  <v:path gradientshapeok="t" o:connecttype="rect"/>
                </v:shapetype>
                <v:shape id="Cuadro de texto 2" o:spid="_x0000_s1032" type="#_x0000_t202" style="position:absolute;left:2712;top:2768;width:192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05016C6" w14:textId="77777777" w:rsidR="005752FA" w:rsidRDefault="005752FA" w:rsidP="00DC5DED">
                        <w:pPr>
                          <w:jc w:val="center"/>
                          <w:rPr>
                            <w:rFonts w:ascii="Century Gothic" w:hAnsi="Century Gothic"/>
                            <w:sz w:val="9"/>
                            <w:szCs w:val="9"/>
                          </w:rPr>
                        </w:pPr>
                        <w:r>
                          <w:rPr>
                            <w:rFonts w:ascii="Century Gothic" w:hAnsi="Century Gothic"/>
                            <w:sz w:val="9"/>
                            <w:szCs w:val="9"/>
                          </w:rPr>
                          <w:t>A   R   Q   U   I   T   E   C   T   O   S</w:t>
                        </w:r>
                      </w:p>
                      <w:p w14:paraId="4B869E71" w14:textId="77777777" w:rsidR="005752FA" w:rsidRDefault="005752FA" w:rsidP="00DC5DED">
                        <w:pPr>
                          <w:rPr>
                            <w:rFonts w:ascii="Century Gothic" w:hAnsi="Century Gothic"/>
                            <w:sz w:val="9"/>
                            <w:szCs w:val="9"/>
                          </w:rPr>
                        </w:pPr>
                      </w:p>
                    </w:txbxContent>
                  </v:textbox>
                </v:shape>
                <w10:wrap type="square" anchorx="margin" anchory="margin"/>
              </v:group>
            </w:pict>
          </mc:Fallback>
        </mc:AlternateContent>
      </w:r>
    </w:p>
    <w:p w14:paraId="40643E1E" w14:textId="77777777" w:rsidR="005F1DD8" w:rsidRPr="00A964A5" w:rsidRDefault="005F1DD8" w:rsidP="005F1DD8">
      <w:pPr>
        <w:jc w:val="both"/>
        <w:rPr>
          <w:rFonts w:asciiTheme="majorHAnsi" w:hAnsiTheme="majorHAnsi" w:cstheme="majorHAnsi"/>
          <w:sz w:val="20"/>
          <w:szCs w:val="20"/>
          <w:lang w:val="es-ES" w:eastAsia="es-ES"/>
        </w:rPr>
      </w:pPr>
    </w:p>
    <w:p w14:paraId="60AFD0A6" w14:textId="77777777" w:rsidR="005F1DD8" w:rsidRPr="00A964A5" w:rsidRDefault="00F5010D" w:rsidP="008A75A4">
      <w:pPr>
        <w:keepNext/>
        <w:spacing w:line="259" w:lineRule="auto"/>
        <w:jc w:val="center"/>
        <w:outlineLvl w:val="0"/>
        <w:rPr>
          <w:rFonts w:asciiTheme="majorHAnsi" w:eastAsia="Calibri" w:hAnsiTheme="majorHAnsi" w:cstheme="majorHAnsi"/>
          <w:b/>
          <w:bCs/>
          <w:caps/>
          <w:kern w:val="32"/>
          <w:sz w:val="20"/>
          <w:szCs w:val="20"/>
          <w:lang w:val="es-ES" w:eastAsia="es-ES"/>
        </w:rPr>
      </w:pPr>
      <w:bookmarkStart w:id="0" w:name="_Toc184435372"/>
      <w:r w:rsidRPr="00A964A5">
        <w:rPr>
          <w:rFonts w:asciiTheme="majorHAnsi" w:eastAsia="Calibri" w:hAnsiTheme="majorHAnsi" w:cstheme="majorHAnsi"/>
          <w:b/>
          <w:bCs/>
          <w:caps/>
          <w:kern w:val="32"/>
          <w:sz w:val="20"/>
          <w:szCs w:val="20"/>
          <w:lang w:val="es-ES" w:eastAsia="es-ES"/>
        </w:rPr>
        <w:t>ESPECIFICACIONES TÉCNICAS</w:t>
      </w:r>
    </w:p>
    <w:bookmarkEnd w:id="0"/>
    <w:p w14:paraId="53E462A5" w14:textId="25063599" w:rsidR="00DC5DED" w:rsidRDefault="00870921" w:rsidP="008A75A4">
      <w:pPr>
        <w:keepNext/>
        <w:spacing w:line="259" w:lineRule="auto"/>
        <w:jc w:val="center"/>
        <w:outlineLvl w:val="0"/>
        <w:rPr>
          <w:rFonts w:asciiTheme="majorHAnsi" w:eastAsia="Calibri" w:hAnsiTheme="majorHAnsi" w:cstheme="majorHAnsi"/>
          <w:b/>
          <w:bCs/>
          <w:caps/>
          <w:kern w:val="32"/>
          <w:sz w:val="20"/>
          <w:szCs w:val="20"/>
          <w:lang w:val="es-ES" w:eastAsia="es-ES"/>
        </w:rPr>
      </w:pPr>
      <w:r>
        <w:rPr>
          <w:rFonts w:asciiTheme="majorHAnsi" w:eastAsia="Calibri" w:hAnsiTheme="majorHAnsi" w:cstheme="majorHAnsi"/>
          <w:b/>
          <w:bCs/>
          <w:caps/>
          <w:kern w:val="32"/>
          <w:sz w:val="20"/>
          <w:szCs w:val="20"/>
          <w:lang w:val="es-ES" w:eastAsia="es-ES"/>
        </w:rPr>
        <w:t xml:space="preserve">CONSERVACION </w:t>
      </w:r>
      <w:r w:rsidR="00341E59">
        <w:rPr>
          <w:rFonts w:asciiTheme="majorHAnsi" w:eastAsia="Calibri" w:hAnsiTheme="majorHAnsi" w:cstheme="majorHAnsi"/>
          <w:b/>
          <w:bCs/>
          <w:caps/>
          <w:kern w:val="32"/>
          <w:sz w:val="20"/>
          <w:szCs w:val="20"/>
          <w:lang w:val="es-ES" w:eastAsia="es-ES"/>
        </w:rPr>
        <w:t>INSTITUTO SUPERIOR DE COMERCIO DE CHILLAN</w:t>
      </w:r>
    </w:p>
    <w:p w14:paraId="53010578" w14:textId="4EF7CFB8" w:rsidR="008A75A4" w:rsidRDefault="008A75A4" w:rsidP="008A75A4">
      <w:pPr>
        <w:keepNext/>
        <w:spacing w:line="259" w:lineRule="auto"/>
        <w:jc w:val="center"/>
        <w:outlineLvl w:val="0"/>
        <w:rPr>
          <w:rFonts w:asciiTheme="majorHAnsi" w:eastAsia="Calibri" w:hAnsiTheme="majorHAnsi" w:cstheme="majorHAnsi"/>
          <w:b/>
          <w:bCs/>
          <w:caps/>
          <w:kern w:val="32"/>
          <w:sz w:val="20"/>
          <w:szCs w:val="20"/>
          <w:lang w:val="es-ES" w:eastAsia="es-ES"/>
        </w:rPr>
      </w:pPr>
    </w:p>
    <w:p w14:paraId="13E89CB0" w14:textId="5DCFD36B" w:rsidR="007D6C86" w:rsidRDefault="007D6C86" w:rsidP="008A75A4">
      <w:pPr>
        <w:keepNext/>
        <w:spacing w:line="259" w:lineRule="auto"/>
        <w:jc w:val="center"/>
        <w:outlineLvl w:val="0"/>
        <w:rPr>
          <w:rFonts w:asciiTheme="majorHAnsi" w:eastAsia="Calibri" w:hAnsiTheme="majorHAnsi" w:cstheme="majorHAnsi"/>
          <w:b/>
          <w:bCs/>
          <w:caps/>
          <w:kern w:val="32"/>
          <w:sz w:val="20"/>
          <w:szCs w:val="20"/>
          <w:lang w:val="es-ES" w:eastAsia="es-ES"/>
        </w:rPr>
      </w:pPr>
    </w:p>
    <w:p w14:paraId="08EE94A7" w14:textId="77777777" w:rsidR="007D6C86" w:rsidRDefault="007D6C86" w:rsidP="008A75A4">
      <w:pPr>
        <w:keepNext/>
        <w:spacing w:line="259" w:lineRule="auto"/>
        <w:jc w:val="center"/>
        <w:outlineLvl w:val="0"/>
        <w:rPr>
          <w:rFonts w:asciiTheme="majorHAnsi" w:eastAsia="Calibri" w:hAnsiTheme="majorHAnsi" w:cstheme="majorHAnsi"/>
          <w:b/>
          <w:bCs/>
          <w:caps/>
          <w:kern w:val="32"/>
          <w:sz w:val="20"/>
          <w:szCs w:val="20"/>
          <w:lang w:val="es-ES" w:eastAsia="es-ES"/>
        </w:rPr>
      </w:pPr>
    </w:p>
    <w:p w14:paraId="7BA934D2" w14:textId="77777777" w:rsidR="00AA70D4" w:rsidRPr="00A964A5" w:rsidRDefault="00AA70D4" w:rsidP="00AA70D4">
      <w:pPr>
        <w:keepNext/>
        <w:spacing w:before="120" w:after="160" w:line="259" w:lineRule="auto"/>
        <w:jc w:val="both"/>
        <w:outlineLvl w:val="0"/>
        <w:rPr>
          <w:rFonts w:asciiTheme="majorHAnsi" w:eastAsia="Calibri" w:hAnsiTheme="majorHAnsi" w:cstheme="majorHAnsi"/>
          <w:b/>
          <w:bCs/>
          <w:caps/>
          <w:kern w:val="32"/>
          <w:sz w:val="20"/>
          <w:szCs w:val="20"/>
          <w:lang w:val="es-ES" w:eastAsia="es-ES"/>
        </w:rPr>
      </w:pPr>
      <w:r w:rsidRPr="00A964A5">
        <w:rPr>
          <w:rFonts w:asciiTheme="majorHAnsi" w:eastAsia="Calibri" w:hAnsiTheme="majorHAnsi" w:cstheme="majorHAnsi"/>
          <w:b/>
          <w:bCs/>
          <w:caps/>
          <w:kern w:val="32"/>
          <w:sz w:val="20"/>
          <w:szCs w:val="20"/>
          <w:lang w:val="es-ES" w:eastAsia="es-ES"/>
        </w:rPr>
        <w:t>ANTECEDENTES GENERALES</w:t>
      </w:r>
    </w:p>
    <w:p w14:paraId="7A036562" w14:textId="13978C95" w:rsidR="007D6C86" w:rsidRPr="007D6C86" w:rsidRDefault="007D6C86" w:rsidP="007D6C86">
      <w:pPr>
        <w:rPr>
          <w:rFonts w:asciiTheme="majorHAnsi" w:hAnsiTheme="majorHAnsi" w:cstheme="majorHAnsi"/>
          <w:b/>
          <w:sz w:val="20"/>
          <w:szCs w:val="20"/>
        </w:rPr>
      </w:pPr>
      <w:bookmarkStart w:id="1" w:name="_Hlk36025967"/>
      <w:r w:rsidRPr="007D6C86">
        <w:rPr>
          <w:rFonts w:asciiTheme="majorHAnsi" w:hAnsiTheme="majorHAnsi" w:cstheme="majorHAnsi"/>
          <w:b/>
          <w:sz w:val="20"/>
          <w:szCs w:val="20"/>
        </w:rPr>
        <w:t>INMUEBLE</w:t>
      </w:r>
      <w:r w:rsidRPr="007D6C86">
        <w:rPr>
          <w:rFonts w:asciiTheme="majorHAnsi" w:hAnsiTheme="majorHAnsi" w:cstheme="majorHAnsi"/>
          <w:b/>
          <w:sz w:val="20"/>
          <w:szCs w:val="20"/>
        </w:rPr>
        <w:tab/>
      </w:r>
      <w:r w:rsidRPr="007D6C86">
        <w:rPr>
          <w:rFonts w:asciiTheme="majorHAnsi" w:hAnsiTheme="majorHAnsi" w:cstheme="majorHAnsi"/>
          <w:b/>
          <w:sz w:val="20"/>
          <w:szCs w:val="20"/>
        </w:rPr>
        <w:tab/>
      </w:r>
      <w:r w:rsidRPr="007D6C86">
        <w:rPr>
          <w:rFonts w:asciiTheme="majorHAnsi" w:hAnsiTheme="majorHAnsi" w:cstheme="majorHAnsi"/>
          <w:bCs/>
          <w:sz w:val="20"/>
          <w:szCs w:val="20"/>
        </w:rPr>
        <w:t xml:space="preserve">: </w:t>
      </w:r>
      <w:r w:rsidR="00341E59" w:rsidRPr="00341E59">
        <w:rPr>
          <w:rFonts w:asciiTheme="majorHAnsi" w:hAnsiTheme="majorHAnsi" w:cstheme="majorHAnsi"/>
          <w:bCs/>
          <w:sz w:val="20"/>
          <w:szCs w:val="20"/>
          <w:lang w:val="es-CL"/>
        </w:rPr>
        <w:t>INSTITUTO SUPERIOR DE COMERCIO PROF. FERNANDO PEREZ BECERRA</w:t>
      </w:r>
    </w:p>
    <w:p w14:paraId="6F554CF2" w14:textId="7D539309" w:rsidR="007D6C86" w:rsidRPr="007D6C86" w:rsidRDefault="007D6C86" w:rsidP="007D6C86">
      <w:pPr>
        <w:rPr>
          <w:rFonts w:asciiTheme="majorHAnsi" w:hAnsiTheme="majorHAnsi" w:cstheme="majorHAnsi"/>
          <w:b/>
          <w:sz w:val="20"/>
          <w:szCs w:val="20"/>
        </w:rPr>
      </w:pPr>
      <w:r w:rsidRPr="007D6C86">
        <w:rPr>
          <w:rFonts w:asciiTheme="majorHAnsi" w:hAnsiTheme="majorHAnsi" w:cstheme="majorHAnsi"/>
          <w:b/>
          <w:sz w:val="20"/>
          <w:szCs w:val="20"/>
        </w:rPr>
        <w:t xml:space="preserve">PROPIETARIO </w:t>
      </w:r>
      <w:r w:rsidRPr="007D6C86">
        <w:rPr>
          <w:rFonts w:asciiTheme="majorHAnsi" w:hAnsiTheme="majorHAnsi" w:cstheme="majorHAnsi"/>
          <w:b/>
          <w:sz w:val="20"/>
          <w:szCs w:val="20"/>
        </w:rPr>
        <w:tab/>
      </w:r>
      <w:r w:rsidRPr="007D6C86">
        <w:rPr>
          <w:rFonts w:asciiTheme="majorHAnsi" w:hAnsiTheme="majorHAnsi" w:cstheme="majorHAnsi"/>
          <w:b/>
          <w:sz w:val="20"/>
          <w:szCs w:val="20"/>
        </w:rPr>
        <w:tab/>
      </w:r>
      <w:r w:rsidRPr="007D6C86">
        <w:rPr>
          <w:rFonts w:asciiTheme="majorHAnsi" w:hAnsiTheme="majorHAnsi" w:cstheme="majorHAnsi"/>
          <w:bCs/>
          <w:sz w:val="20"/>
          <w:szCs w:val="20"/>
        </w:rPr>
        <w:t xml:space="preserve">: FUNDACIÓN </w:t>
      </w:r>
      <w:r w:rsidR="006008DF">
        <w:rPr>
          <w:rFonts w:asciiTheme="majorHAnsi" w:hAnsiTheme="majorHAnsi" w:cstheme="majorHAnsi"/>
          <w:bCs/>
          <w:sz w:val="20"/>
          <w:szCs w:val="20"/>
        </w:rPr>
        <w:t xml:space="preserve">NACIONAL DEL </w:t>
      </w:r>
      <w:r w:rsidRPr="007D6C86">
        <w:rPr>
          <w:rFonts w:asciiTheme="majorHAnsi" w:hAnsiTheme="majorHAnsi" w:cstheme="majorHAnsi"/>
          <w:bCs/>
          <w:sz w:val="20"/>
          <w:szCs w:val="20"/>
        </w:rPr>
        <w:t>COMERCIO PARA LA EDUCACIÓN – COMEDUC</w:t>
      </w:r>
    </w:p>
    <w:p w14:paraId="3675D2EE" w14:textId="77777777" w:rsidR="007D6C86" w:rsidRPr="007D6C86" w:rsidRDefault="007D6C86" w:rsidP="007D6C86">
      <w:pPr>
        <w:rPr>
          <w:rFonts w:asciiTheme="majorHAnsi" w:hAnsiTheme="majorHAnsi" w:cstheme="majorHAnsi"/>
          <w:b/>
          <w:sz w:val="20"/>
          <w:szCs w:val="20"/>
        </w:rPr>
      </w:pPr>
      <w:r w:rsidRPr="007D6C86">
        <w:rPr>
          <w:rFonts w:asciiTheme="majorHAnsi" w:hAnsiTheme="majorHAnsi" w:cstheme="majorHAnsi"/>
          <w:b/>
          <w:sz w:val="20"/>
          <w:szCs w:val="20"/>
        </w:rPr>
        <w:t>REPRESENTANTE LEGAL</w:t>
      </w:r>
      <w:r w:rsidRPr="007D6C86">
        <w:rPr>
          <w:rFonts w:asciiTheme="majorHAnsi" w:hAnsiTheme="majorHAnsi" w:cstheme="majorHAnsi"/>
          <w:b/>
          <w:sz w:val="20"/>
          <w:szCs w:val="20"/>
        </w:rPr>
        <w:tab/>
      </w:r>
      <w:r w:rsidRPr="007D6C86">
        <w:rPr>
          <w:rFonts w:asciiTheme="majorHAnsi" w:hAnsiTheme="majorHAnsi" w:cstheme="majorHAnsi"/>
          <w:bCs/>
          <w:sz w:val="20"/>
          <w:szCs w:val="20"/>
        </w:rPr>
        <w:t>: JOSÉ MANUEL FERNÁNDEZ SOLAR</w:t>
      </w:r>
    </w:p>
    <w:p w14:paraId="6129C768" w14:textId="77777777" w:rsidR="007D6C86" w:rsidRPr="007D6C86" w:rsidRDefault="007D6C86" w:rsidP="007D6C86">
      <w:pPr>
        <w:rPr>
          <w:rFonts w:asciiTheme="majorHAnsi" w:hAnsiTheme="majorHAnsi" w:cstheme="majorHAnsi"/>
          <w:b/>
          <w:sz w:val="20"/>
          <w:szCs w:val="20"/>
        </w:rPr>
      </w:pPr>
      <w:r w:rsidRPr="007D6C86">
        <w:rPr>
          <w:rFonts w:asciiTheme="majorHAnsi" w:hAnsiTheme="majorHAnsi" w:cstheme="majorHAnsi"/>
          <w:b/>
          <w:sz w:val="20"/>
          <w:szCs w:val="20"/>
        </w:rPr>
        <w:t>ARQUITECTO</w:t>
      </w:r>
      <w:r w:rsidRPr="007D6C86">
        <w:rPr>
          <w:rFonts w:asciiTheme="majorHAnsi" w:hAnsiTheme="majorHAnsi" w:cstheme="majorHAnsi"/>
          <w:b/>
          <w:sz w:val="20"/>
          <w:szCs w:val="20"/>
        </w:rPr>
        <w:tab/>
      </w:r>
      <w:r w:rsidRPr="007D6C86">
        <w:rPr>
          <w:rFonts w:asciiTheme="majorHAnsi" w:hAnsiTheme="majorHAnsi" w:cstheme="majorHAnsi"/>
          <w:b/>
          <w:sz w:val="20"/>
          <w:szCs w:val="20"/>
        </w:rPr>
        <w:tab/>
      </w:r>
      <w:r w:rsidRPr="007D6C86">
        <w:rPr>
          <w:rFonts w:asciiTheme="majorHAnsi" w:hAnsiTheme="majorHAnsi" w:cstheme="majorHAnsi"/>
          <w:bCs/>
          <w:sz w:val="20"/>
          <w:szCs w:val="20"/>
        </w:rPr>
        <w:t>: DANIEL ISLA CH.</w:t>
      </w:r>
    </w:p>
    <w:p w14:paraId="1AD3BD8C" w14:textId="575DBAEC" w:rsidR="007D6C86" w:rsidRPr="007D6C86" w:rsidRDefault="007D6C86" w:rsidP="007D6C86">
      <w:pPr>
        <w:rPr>
          <w:rFonts w:asciiTheme="majorHAnsi" w:hAnsiTheme="majorHAnsi" w:cstheme="majorHAnsi"/>
          <w:b/>
          <w:sz w:val="20"/>
          <w:szCs w:val="20"/>
        </w:rPr>
      </w:pPr>
      <w:r w:rsidRPr="007D6C86">
        <w:rPr>
          <w:rFonts w:asciiTheme="majorHAnsi" w:hAnsiTheme="majorHAnsi" w:cstheme="majorHAnsi"/>
          <w:b/>
          <w:sz w:val="20"/>
          <w:szCs w:val="20"/>
        </w:rPr>
        <w:t>UBICACIÓN</w:t>
      </w:r>
      <w:r w:rsidRPr="007D6C86">
        <w:rPr>
          <w:rFonts w:asciiTheme="majorHAnsi" w:hAnsiTheme="majorHAnsi" w:cstheme="majorHAnsi"/>
          <w:b/>
          <w:sz w:val="20"/>
          <w:szCs w:val="20"/>
        </w:rPr>
        <w:tab/>
      </w:r>
      <w:r w:rsidRPr="007D6C86">
        <w:rPr>
          <w:rFonts w:asciiTheme="majorHAnsi" w:hAnsiTheme="majorHAnsi" w:cstheme="majorHAnsi"/>
          <w:b/>
          <w:sz w:val="20"/>
          <w:szCs w:val="20"/>
        </w:rPr>
        <w:tab/>
      </w:r>
      <w:r w:rsidRPr="007D6C86">
        <w:rPr>
          <w:rFonts w:asciiTheme="majorHAnsi" w:hAnsiTheme="majorHAnsi" w:cstheme="majorHAnsi"/>
          <w:bCs/>
          <w:sz w:val="20"/>
          <w:szCs w:val="20"/>
        </w:rPr>
        <w:t xml:space="preserve">: </w:t>
      </w:r>
      <w:r w:rsidR="00341E59">
        <w:rPr>
          <w:rFonts w:asciiTheme="majorHAnsi" w:hAnsiTheme="majorHAnsi" w:cstheme="majorHAnsi"/>
          <w:bCs/>
          <w:sz w:val="20"/>
          <w:szCs w:val="20"/>
        </w:rPr>
        <w:t>LIBERTAD 125</w:t>
      </w:r>
    </w:p>
    <w:p w14:paraId="481B5264" w14:textId="319CA630" w:rsidR="007D6C86" w:rsidRPr="007D6C86" w:rsidRDefault="007D6C86" w:rsidP="007D6C86">
      <w:pPr>
        <w:rPr>
          <w:rFonts w:asciiTheme="majorHAnsi" w:hAnsiTheme="majorHAnsi" w:cstheme="majorHAnsi"/>
          <w:b/>
          <w:sz w:val="20"/>
          <w:szCs w:val="20"/>
        </w:rPr>
      </w:pPr>
      <w:r w:rsidRPr="007D6C86">
        <w:rPr>
          <w:rFonts w:asciiTheme="majorHAnsi" w:hAnsiTheme="majorHAnsi" w:cstheme="majorHAnsi"/>
          <w:b/>
          <w:sz w:val="20"/>
          <w:szCs w:val="20"/>
        </w:rPr>
        <w:t>COMUNA</w:t>
      </w:r>
      <w:r w:rsidRPr="007D6C86">
        <w:rPr>
          <w:rFonts w:asciiTheme="majorHAnsi" w:hAnsiTheme="majorHAnsi" w:cstheme="majorHAnsi"/>
          <w:b/>
          <w:sz w:val="20"/>
          <w:szCs w:val="20"/>
        </w:rPr>
        <w:tab/>
      </w:r>
      <w:r w:rsidRPr="007D6C86">
        <w:rPr>
          <w:rFonts w:asciiTheme="majorHAnsi" w:hAnsiTheme="majorHAnsi" w:cstheme="majorHAnsi"/>
          <w:b/>
          <w:sz w:val="20"/>
          <w:szCs w:val="20"/>
        </w:rPr>
        <w:tab/>
      </w:r>
      <w:r w:rsidRPr="007D6C86">
        <w:rPr>
          <w:rFonts w:asciiTheme="majorHAnsi" w:hAnsiTheme="majorHAnsi" w:cstheme="majorHAnsi"/>
          <w:bCs/>
          <w:sz w:val="20"/>
          <w:szCs w:val="20"/>
        </w:rPr>
        <w:t xml:space="preserve">: </w:t>
      </w:r>
      <w:r w:rsidR="00341E59">
        <w:rPr>
          <w:rFonts w:asciiTheme="majorHAnsi" w:hAnsiTheme="majorHAnsi" w:cstheme="majorHAnsi"/>
          <w:bCs/>
          <w:sz w:val="20"/>
          <w:szCs w:val="20"/>
        </w:rPr>
        <w:t>CHILLAN</w:t>
      </w:r>
    </w:p>
    <w:p w14:paraId="5B349873" w14:textId="73CCEC1A" w:rsidR="007D6C86" w:rsidRPr="007D6C86" w:rsidRDefault="007D6C86" w:rsidP="007D6C86">
      <w:pPr>
        <w:rPr>
          <w:rFonts w:asciiTheme="majorHAnsi" w:hAnsiTheme="majorHAnsi" w:cstheme="majorHAnsi"/>
          <w:b/>
          <w:sz w:val="20"/>
          <w:szCs w:val="20"/>
        </w:rPr>
      </w:pPr>
      <w:r w:rsidRPr="007D6C86">
        <w:rPr>
          <w:rFonts w:asciiTheme="majorHAnsi" w:hAnsiTheme="majorHAnsi" w:cstheme="majorHAnsi"/>
          <w:b/>
          <w:sz w:val="20"/>
          <w:szCs w:val="20"/>
        </w:rPr>
        <w:t>ROL</w:t>
      </w:r>
      <w:r w:rsidRPr="007D6C86">
        <w:rPr>
          <w:rFonts w:asciiTheme="majorHAnsi" w:hAnsiTheme="majorHAnsi" w:cstheme="majorHAnsi"/>
          <w:b/>
          <w:sz w:val="20"/>
          <w:szCs w:val="20"/>
        </w:rPr>
        <w:tab/>
      </w:r>
      <w:r w:rsidRPr="007D6C86">
        <w:rPr>
          <w:rFonts w:asciiTheme="majorHAnsi" w:hAnsiTheme="majorHAnsi" w:cstheme="majorHAnsi"/>
          <w:b/>
          <w:sz w:val="20"/>
          <w:szCs w:val="20"/>
        </w:rPr>
        <w:tab/>
      </w:r>
      <w:r w:rsidRPr="007D6C86">
        <w:rPr>
          <w:rFonts w:asciiTheme="majorHAnsi" w:hAnsiTheme="majorHAnsi" w:cstheme="majorHAnsi"/>
          <w:b/>
          <w:sz w:val="20"/>
          <w:szCs w:val="20"/>
        </w:rPr>
        <w:tab/>
        <w:t xml:space="preserve">: </w:t>
      </w:r>
      <w:r w:rsidR="00341E59">
        <w:rPr>
          <w:rFonts w:asciiTheme="majorHAnsi" w:hAnsiTheme="majorHAnsi" w:cstheme="majorHAnsi"/>
          <w:bCs/>
          <w:sz w:val="20"/>
          <w:szCs w:val="20"/>
        </w:rPr>
        <w:t>82-001</w:t>
      </w:r>
    </w:p>
    <w:p w14:paraId="0BC9509E" w14:textId="13FF1328" w:rsidR="00870921" w:rsidRDefault="00870921" w:rsidP="00870921">
      <w:pPr>
        <w:rPr>
          <w:rFonts w:asciiTheme="majorHAnsi" w:hAnsiTheme="majorHAnsi" w:cstheme="majorHAnsi"/>
          <w:bCs/>
          <w:sz w:val="20"/>
          <w:szCs w:val="20"/>
        </w:rPr>
      </w:pPr>
      <w:r>
        <w:rPr>
          <w:rFonts w:asciiTheme="majorHAnsi" w:hAnsiTheme="majorHAnsi" w:cstheme="majorHAnsi"/>
          <w:b/>
          <w:sz w:val="20"/>
          <w:szCs w:val="20"/>
        </w:rPr>
        <w:t>RD</w:t>
      </w:r>
      <w:r w:rsidR="002D186B">
        <w:rPr>
          <w:rFonts w:asciiTheme="majorHAnsi" w:hAnsiTheme="majorHAnsi" w:cstheme="majorHAnsi"/>
          <w:b/>
          <w:sz w:val="20"/>
          <w:szCs w:val="20"/>
        </w:rPr>
        <w:t>B</w:t>
      </w:r>
      <w:r>
        <w:rPr>
          <w:rFonts w:asciiTheme="majorHAnsi" w:hAnsiTheme="majorHAnsi" w:cstheme="majorHAnsi"/>
          <w:b/>
          <w:sz w:val="20"/>
          <w:szCs w:val="20"/>
        </w:rPr>
        <w:t xml:space="preserve">    </w:t>
      </w:r>
      <w:r w:rsidR="007D6C86" w:rsidRPr="007D6C86">
        <w:rPr>
          <w:rFonts w:asciiTheme="majorHAnsi" w:hAnsiTheme="majorHAnsi" w:cstheme="majorHAnsi"/>
          <w:b/>
          <w:sz w:val="20"/>
          <w:szCs w:val="20"/>
        </w:rPr>
        <w:tab/>
      </w:r>
      <w:r w:rsidR="007D6C86" w:rsidRPr="007D6C86">
        <w:rPr>
          <w:rFonts w:asciiTheme="majorHAnsi" w:hAnsiTheme="majorHAnsi" w:cstheme="majorHAnsi"/>
          <w:b/>
          <w:sz w:val="20"/>
          <w:szCs w:val="20"/>
        </w:rPr>
        <w:tab/>
      </w:r>
      <w:r>
        <w:rPr>
          <w:rFonts w:asciiTheme="majorHAnsi" w:hAnsiTheme="majorHAnsi" w:cstheme="majorHAnsi"/>
          <w:b/>
          <w:sz w:val="20"/>
          <w:szCs w:val="20"/>
        </w:rPr>
        <w:t xml:space="preserve">              </w:t>
      </w:r>
      <w:proofErr w:type="gramStart"/>
      <w:r>
        <w:rPr>
          <w:rFonts w:asciiTheme="majorHAnsi" w:hAnsiTheme="majorHAnsi" w:cstheme="majorHAnsi"/>
          <w:b/>
          <w:sz w:val="20"/>
          <w:szCs w:val="20"/>
        </w:rPr>
        <w:t xml:space="preserve">  </w:t>
      </w:r>
      <w:r w:rsidR="007D6C86" w:rsidRPr="007D6C86">
        <w:rPr>
          <w:rFonts w:asciiTheme="majorHAnsi" w:hAnsiTheme="majorHAnsi" w:cstheme="majorHAnsi"/>
          <w:b/>
          <w:sz w:val="20"/>
          <w:szCs w:val="20"/>
        </w:rPr>
        <w:t>:</w:t>
      </w:r>
      <w:proofErr w:type="gramEnd"/>
      <w:r w:rsidR="007D6C86" w:rsidRPr="007D6C86">
        <w:rPr>
          <w:rFonts w:asciiTheme="majorHAnsi" w:hAnsiTheme="majorHAnsi" w:cstheme="majorHAnsi"/>
          <w:b/>
          <w:sz w:val="20"/>
          <w:szCs w:val="20"/>
        </w:rPr>
        <w:t xml:space="preserve"> </w:t>
      </w:r>
      <w:r w:rsidR="00341E59">
        <w:rPr>
          <w:rFonts w:asciiTheme="majorHAnsi" w:hAnsiTheme="majorHAnsi" w:cstheme="majorHAnsi"/>
          <w:bCs/>
          <w:sz w:val="20"/>
          <w:szCs w:val="20"/>
        </w:rPr>
        <w:t>3640</w:t>
      </w:r>
    </w:p>
    <w:p w14:paraId="0B455FC9" w14:textId="7448E2AA" w:rsidR="001C5B27" w:rsidRPr="007D6C86" w:rsidRDefault="001C5B27" w:rsidP="001C5B27">
      <w:pPr>
        <w:rPr>
          <w:rFonts w:asciiTheme="majorHAnsi" w:hAnsiTheme="majorHAnsi" w:cstheme="majorHAnsi"/>
          <w:b/>
          <w:sz w:val="20"/>
          <w:szCs w:val="20"/>
        </w:rPr>
      </w:pPr>
      <w:r>
        <w:rPr>
          <w:rFonts w:asciiTheme="majorHAnsi" w:hAnsiTheme="majorHAnsi" w:cstheme="majorHAnsi"/>
          <w:b/>
          <w:sz w:val="20"/>
          <w:szCs w:val="20"/>
        </w:rPr>
        <w:t xml:space="preserve">FECHA     </w:t>
      </w:r>
      <w:r w:rsidRPr="007D6C86">
        <w:rPr>
          <w:rFonts w:asciiTheme="majorHAnsi" w:hAnsiTheme="majorHAnsi" w:cstheme="majorHAnsi"/>
          <w:b/>
          <w:sz w:val="20"/>
          <w:szCs w:val="20"/>
        </w:rPr>
        <w:tab/>
      </w:r>
      <w:r w:rsidRPr="007D6C86">
        <w:rPr>
          <w:rFonts w:asciiTheme="majorHAnsi" w:hAnsiTheme="majorHAnsi" w:cstheme="majorHAnsi"/>
          <w:b/>
          <w:sz w:val="20"/>
          <w:szCs w:val="20"/>
        </w:rPr>
        <w:tab/>
      </w:r>
      <w:r w:rsidRPr="007D6C86">
        <w:rPr>
          <w:rFonts w:asciiTheme="majorHAnsi" w:hAnsiTheme="majorHAnsi" w:cstheme="majorHAnsi"/>
          <w:bCs/>
          <w:sz w:val="20"/>
          <w:szCs w:val="20"/>
        </w:rPr>
        <w:t xml:space="preserve">: </w:t>
      </w:r>
      <w:r>
        <w:rPr>
          <w:rFonts w:asciiTheme="majorHAnsi" w:hAnsiTheme="majorHAnsi" w:cstheme="majorHAnsi"/>
          <w:bCs/>
          <w:sz w:val="20"/>
          <w:szCs w:val="20"/>
        </w:rPr>
        <w:t>MARZO 2020</w:t>
      </w:r>
    </w:p>
    <w:bookmarkEnd w:id="1"/>
    <w:p w14:paraId="2810A177" w14:textId="77777777" w:rsidR="001C5B27" w:rsidRPr="007D6C86" w:rsidRDefault="001C5B27" w:rsidP="00870921">
      <w:pPr>
        <w:rPr>
          <w:rFonts w:asciiTheme="majorHAnsi" w:hAnsiTheme="majorHAnsi" w:cstheme="majorHAnsi"/>
          <w:bCs/>
          <w:sz w:val="20"/>
          <w:szCs w:val="20"/>
        </w:rPr>
      </w:pPr>
    </w:p>
    <w:p w14:paraId="78E32514" w14:textId="7C76BB53" w:rsidR="00F5010D" w:rsidRPr="007D6C86" w:rsidRDefault="00F5010D" w:rsidP="007D6C86">
      <w:pPr>
        <w:rPr>
          <w:rFonts w:asciiTheme="majorHAnsi" w:hAnsiTheme="majorHAnsi" w:cstheme="majorHAnsi"/>
          <w:bCs/>
          <w:sz w:val="20"/>
          <w:szCs w:val="20"/>
        </w:rPr>
      </w:pPr>
    </w:p>
    <w:p w14:paraId="3D12750A" w14:textId="77777777" w:rsidR="00F5010D" w:rsidRPr="00A964A5" w:rsidRDefault="00F5010D" w:rsidP="00DC5DED">
      <w:pPr>
        <w:rPr>
          <w:rFonts w:asciiTheme="majorHAnsi" w:hAnsiTheme="majorHAnsi" w:cstheme="majorHAnsi"/>
          <w:sz w:val="20"/>
          <w:szCs w:val="20"/>
        </w:rPr>
      </w:pPr>
    </w:p>
    <w:p w14:paraId="0820D561" w14:textId="77777777" w:rsidR="00F5010D" w:rsidRPr="00A964A5" w:rsidRDefault="00F5010D" w:rsidP="00F5010D">
      <w:pPr>
        <w:autoSpaceDE w:val="0"/>
        <w:autoSpaceDN w:val="0"/>
        <w:adjustRightInd w:val="0"/>
        <w:jc w:val="both"/>
        <w:rPr>
          <w:rFonts w:asciiTheme="majorHAnsi" w:hAnsiTheme="majorHAnsi" w:cstheme="majorHAnsi"/>
          <w:b/>
          <w:bCs/>
          <w:color w:val="000000"/>
          <w:sz w:val="20"/>
          <w:szCs w:val="20"/>
        </w:rPr>
      </w:pPr>
      <w:r w:rsidRPr="00A964A5">
        <w:rPr>
          <w:rFonts w:asciiTheme="majorHAnsi" w:hAnsiTheme="majorHAnsi" w:cstheme="majorHAnsi"/>
          <w:b/>
          <w:bCs/>
          <w:color w:val="000000"/>
          <w:sz w:val="20"/>
          <w:szCs w:val="20"/>
        </w:rPr>
        <w:t xml:space="preserve">Descripción general y alcance de las obras: </w:t>
      </w:r>
    </w:p>
    <w:p w14:paraId="43E0ED25" w14:textId="77777777" w:rsidR="00124D5C" w:rsidRPr="00A964A5" w:rsidRDefault="00124D5C" w:rsidP="00F5010D">
      <w:pPr>
        <w:autoSpaceDE w:val="0"/>
        <w:autoSpaceDN w:val="0"/>
        <w:adjustRightInd w:val="0"/>
        <w:jc w:val="both"/>
        <w:rPr>
          <w:rFonts w:asciiTheme="majorHAnsi" w:hAnsiTheme="majorHAnsi" w:cstheme="majorHAnsi"/>
          <w:color w:val="000000"/>
          <w:sz w:val="20"/>
          <w:szCs w:val="20"/>
        </w:rPr>
      </w:pPr>
    </w:p>
    <w:p w14:paraId="2CB970B2" w14:textId="7FD7628F" w:rsidR="00124D5C" w:rsidRDefault="00F5010D" w:rsidP="00B66587">
      <w:pPr>
        <w:autoSpaceDE w:val="0"/>
        <w:autoSpaceDN w:val="0"/>
        <w:adjustRightInd w:val="0"/>
        <w:jc w:val="both"/>
        <w:rPr>
          <w:rFonts w:asciiTheme="majorHAnsi" w:hAnsiTheme="majorHAnsi" w:cstheme="majorHAnsi"/>
          <w:color w:val="000000"/>
          <w:sz w:val="20"/>
          <w:szCs w:val="20"/>
        </w:rPr>
      </w:pPr>
      <w:r w:rsidRPr="00124D5C">
        <w:rPr>
          <w:rFonts w:asciiTheme="majorHAnsi" w:hAnsiTheme="majorHAnsi" w:cstheme="majorHAnsi"/>
          <w:color w:val="000000"/>
          <w:sz w:val="20"/>
          <w:szCs w:val="20"/>
        </w:rPr>
        <w:t xml:space="preserve">Las obras que se especifican a continuación, corresponden a las necesarias para </w:t>
      </w:r>
      <w:r w:rsidR="00520502" w:rsidRPr="00124D5C">
        <w:rPr>
          <w:rFonts w:asciiTheme="majorHAnsi" w:hAnsiTheme="majorHAnsi" w:cstheme="majorHAnsi"/>
          <w:color w:val="000000"/>
          <w:sz w:val="20"/>
          <w:szCs w:val="20"/>
        </w:rPr>
        <w:t xml:space="preserve">desarrollar el proyecto de conservación </w:t>
      </w:r>
      <w:r w:rsidR="00124D5C">
        <w:rPr>
          <w:rFonts w:asciiTheme="majorHAnsi" w:hAnsiTheme="majorHAnsi" w:cstheme="majorHAnsi"/>
          <w:color w:val="000000"/>
          <w:sz w:val="20"/>
          <w:szCs w:val="20"/>
        </w:rPr>
        <w:t xml:space="preserve">de la infraestructura </w:t>
      </w:r>
      <w:r w:rsidR="00520502" w:rsidRPr="00124D5C">
        <w:rPr>
          <w:rFonts w:asciiTheme="majorHAnsi" w:hAnsiTheme="majorHAnsi" w:cstheme="majorHAnsi"/>
          <w:color w:val="000000"/>
          <w:sz w:val="20"/>
          <w:szCs w:val="20"/>
        </w:rPr>
        <w:t xml:space="preserve">del </w:t>
      </w:r>
      <w:r w:rsidRPr="00124D5C">
        <w:rPr>
          <w:rFonts w:asciiTheme="majorHAnsi" w:hAnsiTheme="majorHAnsi" w:cstheme="majorHAnsi"/>
          <w:color w:val="000000"/>
          <w:sz w:val="20"/>
          <w:szCs w:val="20"/>
        </w:rPr>
        <w:t>establecimiento</w:t>
      </w:r>
      <w:r w:rsidR="00B66587">
        <w:rPr>
          <w:rFonts w:asciiTheme="majorHAnsi" w:hAnsiTheme="majorHAnsi" w:cstheme="majorHAnsi"/>
          <w:color w:val="000000"/>
          <w:sz w:val="20"/>
          <w:szCs w:val="20"/>
        </w:rPr>
        <w:t xml:space="preserve"> INSTITUTO SUPERIOR DE COMERCIO DE CHILLAN, el cual </w:t>
      </w:r>
      <w:r w:rsidRPr="00124D5C">
        <w:rPr>
          <w:rFonts w:asciiTheme="majorHAnsi" w:hAnsiTheme="majorHAnsi" w:cstheme="majorHAnsi"/>
          <w:color w:val="000000"/>
          <w:sz w:val="20"/>
          <w:szCs w:val="20"/>
        </w:rPr>
        <w:t xml:space="preserve">es un establecimiento técnico que imparte las especialidades de </w:t>
      </w:r>
      <w:r w:rsidR="00DA6F33" w:rsidRPr="00124D5C">
        <w:rPr>
          <w:rFonts w:asciiTheme="majorHAnsi" w:hAnsiTheme="majorHAnsi" w:cstheme="majorHAnsi"/>
          <w:b/>
          <w:bCs/>
          <w:i/>
          <w:iCs/>
          <w:color w:val="000000"/>
          <w:sz w:val="20"/>
          <w:szCs w:val="20"/>
        </w:rPr>
        <w:t>CONTABILIDAD</w:t>
      </w:r>
      <w:r w:rsidR="00520502" w:rsidRPr="00124D5C">
        <w:rPr>
          <w:rFonts w:asciiTheme="majorHAnsi" w:hAnsiTheme="majorHAnsi" w:cstheme="majorHAnsi"/>
          <w:b/>
          <w:bCs/>
          <w:i/>
          <w:iCs/>
          <w:color w:val="000000"/>
          <w:sz w:val="20"/>
          <w:szCs w:val="20"/>
        </w:rPr>
        <w:t xml:space="preserve"> Y</w:t>
      </w:r>
      <w:r w:rsidR="00DA6F33" w:rsidRPr="00124D5C">
        <w:rPr>
          <w:rFonts w:asciiTheme="majorHAnsi" w:hAnsiTheme="majorHAnsi" w:cstheme="majorHAnsi"/>
          <w:b/>
          <w:bCs/>
          <w:i/>
          <w:iCs/>
          <w:color w:val="000000"/>
          <w:sz w:val="20"/>
          <w:szCs w:val="20"/>
        </w:rPr>
        <w:t xml:space="preserve"> </w:t>
      </w:r>
      <w:r w:rsidRPr="00124D5C">
        <w:rPr>
          <w:rFonts w:asciiTheme="majorHAnsi" w:hAnsiTheme="majorHAnsi" w:cstheme="majorHAnsi"/>
          <w:b/>
          <w:bCs/>
          <w:i/>
          <w:iCs/>
          <w:color w:val="000000"/>
          <w:sz w:val="20"/>
          <w:szCs w:val="20"/>
        </w:rPr>
        <w:t>ADMINISTRACIÓN</w:t>
      </w:r>
      <w:r w:rsidR="00B66587">
        <w:rPr>
          <w:rFonts w:asciiTheme="majorHAnsi" w:hAnsiTheme="majorHAnsi" w:cstheme="majorHAnsi"/>
          <w:b/>
          <w:bCs/>
          <w:i/>
          <w:iCs/>
          <w:color w:val="000000"/>
          <w:sz w:val="20"/>
          <w:szCs w:val="20"/>
        </w:rPr>
        <w:t xml:space="preserve"> Y PROGRAMACION</w:t>
      </w:r>
      <w:r w:rsidRPr="00124D5C">
        <w:rPr>
          <w:rFonts w:asciiTheme="majorHAnsi" w:hAnsiTheme="majorHAnsi" w:cstheme="majorHAnsi"/>
          <w:color w:val="000000"/>
          <w:sz w:val="20"/>
          <w:szCs w:val="20"/>
        </w:rPr>
        <w:t xml:space="preserve">, por lo que además del programa común exigido por el Ministerio, </w:t>
      </w:r>
      <w:r w:rsidR="00124D5C">
        <w:rPr>
          <w:rFonts w:asciiTheme="majorHAnsi" w:hAnsiTheme="majorHAnsi" w:cstheme="majorHAnsi"/>
          <w:color w:val="000000"/>
          <w:sz w:val="20"/>
          <w:szCs w:val="20"/>
        </w:rPr>
        <w:t xml:space="preserve">considera recintos para impartir </w:t>
      </w:r>
      <w:r w:rsidRPr="00124D5C">
        <w:rPr>
          <w:rFonts w:asciiTheme="majorHAnsi" w:hAnsiTheme="majorHAnsi" w:cstheme="majorHAnsi"/>
          <w:color w:val="000000"/>
          <w:sz w:val="20"/>
          <w:szCs w:val="20"/>
        </w:rPr>
        <w:t xml:space="preserve">la enseñanza de dichas </w:t>
      </w:r>
      <w:r w:rsidR="006008DF" w:rsidRPr="00124D5C">
        <w:rPr>
          <w:rFonts w:asciiTheme="majorHAnsi" w:hAnsiTheme="majorHAnsi" w:cstheme="majorHAnsi"/>
          <w:color w:val="000000"/>
          <w:sz w:val="20"/>
          <w:szCs w:val="20"/>
        </w:rPr>
        <w:t>especialidades.</w:t>
      </w:r>
    </w:p>
    <w:p w14:paraId="39B05AC8" w14:textId="77777777" w:rsidR="006008DF" w:rsidRDefault="006008DF" w:rsidP="00F5010D">
      <w:pPr>
        <w:autoSpaceDE w:val="0"/>
        <w:autoSpaceDN w:val="0"/>
        <w:adjustRightInd w:val="0"/>
        <w:jc w:val="both"/>
        <w:rPr>
          <w:rFonts w:asciiTheme="majorHAnsi" w:hAnsiTheme="majorHAnsi" w:cstheme="majorHAnsi"/>
          <w:color w:val="000000"/>
          <w:sz w:val="20"/>
          <w:szCs w:val="20"/>
        </w:rPr>
      </w:pPr>
    </w:p>
    <w:p w14:paraId="157B495C" w14:textId="1AA23654" w:rsidR="00341E59" w:rsidRDefault="00124D5C" w:rsidP="00341E59">
      <w:pPr>
        <w:autoSpaceDE w:val="0"/>
        <w:autoSpaceDN w:val="0"/>
        <w:adjustRightInd w:val="0"/>
        <w:jc w:val="both"/>
        <w:rPr>
          <w:rFonts w:asciiTheme="majorHAnsi" w:hAnsiTheme="majorHAnsi" w:cstheme="majorHAnsi"/>
          <w:color w:val="000000"/>
          <w:sz w:val="20"/>
          <w:szCs w:val="20"/>
        </w:rPr>
      </w:pPr>
      <w:r>
        <w:rPr>
          <w:rFonts w:asciiTheme="majorHAnsi" w:hAnsiTheme="majorHAnsi" w:cstheme="majorHAnsi"/>
          <w:color w:val="000000"/>
          <w:sz w:val="20"/>
          <w:szCs w:val="20"/>
        </w:rPr>
        <w:t>El proyecto de conservación considera</w:t>
      </w:r>
      <w:r w:rsidR="00332992">
        <w:rPr>
          <w:rFonts w:asciiTheme="majorHAnsi" w:hAnsiTheme="majorHAnsi" w:cstheme="majorHAnsi"/>
          <w:color w:val="000000"/>
          <w:sz w:val="20"/>
          <w:szCs w:val="20"/>
        </w:rPr>
        <w:t xml:space="preserve"> </w:t>
      </w:r>
      <w:r w:rsidR="00B66587">
        <w:rPr>
          <w:rFonts w:asciiTheme="majorHAnsi" w:hAnsiTheme="majorHAnsi" w:cstheme="majorHAnsi"/>
          <w:color w:val="000000"/>
          <w:sz w:val="20"/>
          <w:szCs w:val="20"/>
        </w:rPr>
        <w:t>g</w:t>
      </w:r>
      <w:r w:rsidR="00341E59" w:rsidRPr="00341E59">
        <w:rPr>
          <w:rFonts w:asciiTheme="majorHAnsi" w:hAnsiTheme="majorHAnsi" w:cstheme="majorHAnsi"/>
          <w:color w:val="000000"/>
          <w:sz w:val="20"/>
          <w:szCs w:val="20"/>
        </w:rPr>
        <w:t xml:space="preserve">enerar obras que permitan entregar las herramientas para que las aulas de clases cumplan con la normativa térmica a la zona que le correspondan por normativa y </w:t>
      </w:r>
      <w:r w:rsidR="00B66587" w:rsidRPr="00341E59">
        <w:rPr>
          <w:rFonts w:asciiTheme="majorHAnsi" w:hAnsiTheme="majorHAnsi" w:cstheme="majorHAnsi"/>
          <w:color w:val="000000"/>
          <w:sz w:val="20"/>
          <w:szCs w:val="20"/>
        </w:rPr>
        <w:t>que,</w:t>
      </w:r>
      <w:r w:rsidR="00341E59" w:rsidRPr="00341E59">
        <w:rPr>
          <w:rFonts w:asciiTheme="majorHAnsi" w:hAnsiTheme="majorHAnsi" w:cstheme="majorHAnsi"/>
          <w:color w:val="000000"/>
          <w:sz w:val="20"/>
          <w:szCs w:val="20"/>
        </w:rPr>
        <w:t xml:space="preserve"> en consecuencia, esto permita entregar un estándar de habitabilidad al interior de la sala de clases que no interrumpa el normal desarrollo intelectual de los alumnos; para lograr este objetivo se planifica dos grandes acciones:</w:t>
      </w:r>
    </w:p>
    <w:p w14:paraId="6C5EE7C8" w14:textId="77777777" w:rsidR="00B66587" w:rsidRPr="00341E59" w:rsidRDefault="00B66587" w:rsidP="00341E59">
      <w:pPr>
        <w:autoSpaceDE w:val="0"/>
        <w:autoSpaceDN w:val="0"/>
        <w:adjustRightInd w:val="0"/>
        <w:jc w:val="both"/>
        <w:rPr>
          <w:rFonts w:asciiTheme="majorHAnsi" w:hAnsiTheme="majorHAnsi" w:cstheme="majorHAnsi"/>
          <w:color w:val="000000"/>
          <w:sz w:val="20"/>
          <w:szCs w:val="20"/>
        </w:rPr>
      </w:pPr>
    </w:p>
    <w:p w14:paraId="35B9F8C2" w14:textId="77777777" w:rsidR="00341E59" w:rsidRPr="00341E59" w:rsidRDefault="00341E59" w:rsidP="00341E59">
      <w:pPr>
        <w:numPr>
          <w:ilvl w:val="0"/>
          <w:numId w:val="26"/>
        </w:numPr>
        <w:autoSpaceDE w:val="0"/>
        <w:autoSpaceDN w:val="0"/>
        <w:adjustRightInd w:val="0"/>
        <w:jc w:val="both"/>
        <w:rPr>
          <w:rFonts w:asciiTheme="majorHAnsi" w:hAnsiTheme="majorHAnsi" w:cstheme="majorHAnsi"/>
          <w:color w:val="000000"/>
          <w:sz w:val="20"/>
          <w:szCs w:val="20"/>
        </w:rPr>
      </w:pPr>
      <w:r w:rsidRPr="00341E59">
        <w:rPr>
          <w:rFonts w:asciiTheme="majorHAnsi" w:hAnsiTheme="majorHAnsi" w:cstheme="majorHAnsi"/>
          <w:color w:val="000000"/>
          <w:sz w:val="20"/>
          <w:szCs w:val="20"/>
        </w:rPr>
        <w:t xml:space="preserve">Acondicionamiento térmico de 20 salas de clases, 2 taller de computación y la biblioteca, que incluye: </w:t>
      </w:r>
    </w:p>
    <w:p w14:paraId="3A88F601" w14:textId="77777777" w:rsidR="00341E59" w:rsidRPr="00341E59" w:rsidRDefault="00341E59" w:rsidP="00341E59">
      <w:pPr>
        <w:numPr>
          <w:ilvl w:val="0"/>
          <w:numId w:val="25"/>
        </w:numPr>
        <w:autoSpaceDE w:val="0"/>
        <w:autoSpaceDN w:val="0"/>
        <w:adjustRightInd w:val="0"/>
        <w:jc w:val="both"/>
        <w:rPr>
          <w:rFonts w:asciiTheme="majorHAnsi" w:hAnsiTheme="majorHAnsi" w:cstheme="majorHAnsi"/>
          <w:color w:val="000000"/>
          <w:sz w:val="20"/>
          <w:szCs w:val="20"/>
        </w:rPr>
      </w:pPr>
      <w:r w:rsidRPr="00341E59">
        <w:rPr>
          <w:rFonts w:asciiTheme="majorHAnsi" w:hAnsiTheme="majorHAnsi" w:cstheme="majorHAnsi"/>
          <w:color w:val="000000"/>
          <w:sz w:val="20"/>
          <w:szCs w:val="20"/>
        </w:rPr>
        <w:t>Recambio de actuales ventanas de vidrio/acero, por ventanas termo panel, que permita la ventilación cruzada.</w:t>
      </w:r>
    </w:p>
    <w:p w14:paraId="335261CD" w14:textId="77777777" w:rsidR="00341E59" w:rsidRPr="00341E59" w:rsidRDefault="00341E59" w:rsidP="00341E59">
      <w:pPr>
        <w:numPr>
          <w:ilvl w:val="0"/>
          <w:numId w:val="25"/>
        </w:numPr>
        <w:autoSpaceDE w:val="0"/>
        <w:autoSpaceDN w:val="0"/>
        <w:adjustRightInd w:val="0"/>
        <w:jc w:val="both"/>
        <w:rPr>
          <w:rFonts w:asciiTheme="majorHAnsi" w:hAnsiTheme="majorHAnsi" w:cstheme="majorHAnsi"/>
          <w:color w:val="000000"/>
          <w:sz w:val="20"/>
          <w:szCs w:val="20"/>
        </w:rPr>
      </w:pPr>
      <w:r w:rsidRPr="00341E59">
        <w:rPr>
          <w:rFonts w:asciiTheme="majorHAnsi" w:hAnsiTheme="majorHAnsi" w:cstheme="majorHAnsi"/>
          <w:color w:val="000000"/>
          <w:sz w:val="20"/>
          <w:szCs w:val="20"/>
        </w:rPr>
        <w:t>Envolvente térmica de todos los muros a través de fachada ventilada y aislación de 10 cm de polietileno expandido.</w:t>
      </w:r>
    </w:p>
    <w:p w14:paraId="7A7EBC5A" w14:textId="77777777" w:rsidR="00341E59" w:rsidRPr="00341E59" w:rsidRDefault="00341E59" w:rsidP="00341E59">
      <w:pPr>
        <w:numPr>
          <w:ilvl w:val="0"/>
          <w:numId w:val="25"/>
        </w:numPr>
        <w:autoSpaceDE w:val="0"/>
        <w:autoSpaceDN w:val="0"/>
        <w:adjustRightInd w:val="0"/>
        <w:jc w:val="both"/>
        <w:rPr>
          <w:rFonts w:asciiTheme="majorHAnsi" w:hAnsiTheme="majorHAnsi" w:cstheme="majorHAnsi"/>
          <w:color w:val="000000"/>
          <w:sz w:val="20"/>
          <w:szCs w:val="20"/>
        </w:rPr>
      </w:pPr>
      <w:r w:rsidRPr="00341E59">
        <w:rPr>
          <w:rFonts w:asciiTheme="majorHAnsi" w:hAnsiTheme="majorHAnsi" w:cstheme="majorHAnsi"/>
          <w:color w:val="000000"/>
          <w:sz w:val="20"/>
          <w:szCs w:val="20"/>
        </w:rPr>
        <w:t xml:space="preserve">Retranqueo y recambio de actuales puertas por puertas metálicas cortafuego F-30; </w:t>
      </w:r>
    </w:p>
    <w:p w14:paraId="6B0CC274" w14:textId="77777777" w:rsidR="00341E59" w:rsidRPr="00341E59" w:rsidRDefault="00341E59" w:rsidP="00341E59">
      <w:pPr>
        <w:numPr>
          <w:ilvl w:val="0"/>
          <w:numId w:val="25"/>
        </w:numPr>
        <w:autoSpaceDE w:val="0"/>
        <w:autoSpaceDN w:val="0"/>
        <w:adjustRightInd w:val="0"/>
        <w:jc w:val="both"/>
        <w:rPr>
          <w:rFonts w:asciiTheme="majorHAnsi" w:hAnsiTheme="majorHAnsi" w:cstheme="majorHAnsi"/>
          <w:color w:val="000000"/>
          <w:sz w:val="20"/>
          <w:szCs w:val="20"/>
        </w:rPr>
      </w:pPr>
      <w:r w:rsidRPr="00341E59">
        <w:rPr>
          <w:rFonts w:asciiTheme="majorHAnsi" w:hAnsiTheme="majorHAnsi" w:cstheme="majorHAnsi"/>
          <w:color w:val="000000"/>
          <w:sz w:val="20"/>
          <w:szCs w:val="20"/>
        </w:rPr>
        <w:t>Recambio de luminarias a equipos LED para cumplir normativa de iluminación al interior de recintos docentes.</w:t>
      </w:r>
    </w:p>
    <w:p w14:paraId="638CBC6C" w14:textId="77777777" w:rsidR="00341E59" w:rsidRPr="00341E59" w:rsidRDefault="00341E59" w:rsidP="00341E59">
      <w:pPr>
        <w:autoSpaceDE w:val="0"/>
        <w:autoSpaceDN w:val="0"/>
        <w:adjustRightInd w:val="0"/>
        <w:jc w:val="both"/>
        <w:rPr>
          <w:rFonts w:asciiTheme="majorHAnsi" w:hAnsiTheme="majorHAnsi" w:cstheme="majorHAnsi"/>
          <w:color w:val="000000"/>
          <w:sz w:val="20"/>
          <w:szCs w:val="20"/>
        </w:rPr>
      </w:pPr>
    </w:p>
    <w:p w14:paraId="292564CF" w14:textId="77777777" w:rsidR="00341E59" w:rsidRPr="00341E59" w:rsidRDefault="00341E59" w:rsidP="00341E59">
      <w:pPr>
        <w:numPr>
          <w:ilvl w:val="0"/>
          <w:numId w:val="26"/>
        </w:numPr>
        <w:autoSpaceDE w:val="0"/>
        <w:autoSpaceDN w:val="0"/>
        <w:adjustRightInd w:val="0"/>
        <w:jc w:val="both"/>
        <w:rPr>
          <w:rFonts w:asciiTheme="majorHAnsi" w:hAnsiTheme="majorHAnsi" w:cstheme="majorHAnsi"/>
          <w:color w:val="000000"/>
          <w:sz w:val="20"/>
          <w:szCs w:val="20"/>
        </w:rPr>
      </w:pPr>
      <w:r w:rsidRPr="00341E59">
        <w:rPr>
          <w:rFonts w:asciiTheme="majorHAnsi" w:hAnsiTheme="majorHAnsi" w:cstheme="majorHAnsi"/>
          <w:color w:val="000000"/>
          <w:sz w:val="20"/>
          <w:szCs w:val="20"/>
        </w:rPr>
        <w:t>Implementación de sistema activo de confort térmico</w:t>
      </w:r>
    </w:p>
    <w:p w14:paraId="1A99306B" w14:textId="77777777" w:rsidR="00341E59" w:rsidRPr="00341E59" w:rsidRDefault="00341E59" w:rsidP="00341E59">
      <w:pPr>
        <w:numPr>
          <w:ilvl w:val="0"/>
          <w:numId w:val="25"/>
        </w:numPr>
        <w:autoSpaceDE w:val="0"/>
        <w:autoSpaceDN w:val="0"/>
        <w:adjustRightInd w:val="0"/>
        <w:jc w:val="both"/>
        <w:rPr>
          <w:rFonts w:asciiTheme="majorHAnsi" w:hAnsiTheme="majorHAnsi" w:cstheme="majorHAnsi"/>
          <w:color w:val="000000"/>
          <w:sz w:val="20"/>
          <w:szCs w:val="20"/>
        </w:rPr>
      </w:pPr>
      <w:r w:rsidRPr="00341E59">
        <w:rPr>
          <w:rFonts w:asciiTheme="majorHAnsi" w:hAnsiTheme="majorHAnsi" w:cstheme="majorHAnsi"/>
          <w:color w:val="000000"/>
          <w:sz w:val="20"/>
          <w:szCs w:val="20"/>
        </w:rPr>
        <w:t>Implementación de bombas de calor.</w:t>
      </w:r>
    </w:p>
    <w:p w14:paraId="01E33CD6" w14:textId="77777777" w:rsidR="00341E59" w:rsidRPr="00341E59" w:rsidRDefault="00341E59" w:rsidP="00341E59">
      <w:pPr>
        <w:numPr>
          <w:ilvl w:val="0"/>
          <w:numId w:val="25"/>
        </w:numPr>
        <w:autoSpaceDE w:val="0"/>
        <w:autoSpaceDN w:val="0"/>
        <w:adjustRightInd w:val="0"/>
        <w:jc w:val="both"/>
        <w:rPr>
          <w:rFonts w:asciiTheme="majorHAnsi" w:hAnsiTheme="majorHAnsi" w:cstheme="majorHAnsi"/>
          <w:color w:val="000000"/>
          <w:sz w:val="20"/>
          <w:szCs w:val="20"/>
        </w:rPr>
      </w:pPr>
      <w:r w:rsidRPr="00341E59">
        <w:rPr>
          <w:rFonts w:asciiTheme="majorHAnsi" w:hAnsiTheme="majorHAnsi" w:cstheme="majorHAnsi"/>
          <w:color w:val="000000"/>
          <w:sz w:val="20"/>
          <w:szCs w:val="20"/>
        </w:rPr>
        <w:t>Implementación de circuito y equipos FAN COIL, para salas de clases, talleres y biblioteca.</w:t>
      </w:r>
    </w:p>
    <w:p w14:paraId="05A1878E" w14:textId="77777777" w:rsidR="00341E59" w:rsidRPr="00341E59" w:rsidRDefault="00341E59" w:rsidP="00341E59">
      <w:pPr>
        <w:autoSpaceDE w:val="0"/>
        <w:autoSpaceDN w:val="0"/>
        <w:adjustRightInd w:val="0"/>
        <w:jc w:val="both"/>
        <w:rPr>
          <w:rFonts w:asciiTheme="majorHAnsi" w:hAnsiTheme="majorHAnsi" w:cstheme="majorHAnsi"/>
          <w:color w:val="000000"/>
          <w:sz w:val="20"/>
          <w:szCs w:val="20"/>
        </w:rPr>
      </w:pPr>
    </w:p>
    <w:p w14:paraId="20DA13B4" w14:textId="77777777" w:rsidR="00341E59" w:rsidRPr="00341E59" w:rsidRDefault="00341E59" w:rsidP="00341E59">
      <w:pPr>
        <w:autoSpaceDE w:val="0"/>
        <w:autoSpaceDN w:val="0"/>
        <w:adjustRightInd w:val="0"/>
        <w:jc w:val="both"/>
        <w:rPr>
          <w:rFonts w:asciiTheme="majorHAnsi" w:hAnsiTheme="majorHAnsi" w:cstheme="majorHAnsi"/>
          <w:color w:val="000000"/>
          <w:sz w:val="20"/>
          <w:szCs w:val="20"/>
        </w:rPr>
      </w:pPr>
    </w:p>
    <w:p w14:paraId="6932A4F0" w14:textId="77777777" w:rsidR="00341E59" w:rsidRPr="00341E59" w:rsidRDefault="00341E59" w:rsidP="00341E59">
      <w:pPr>
        <w:numPr>
          <w:ilvl w:val="0"/>
          <w:numId w:val="26"/>
        </w:numPr>
        <w:autoSpaceDE w:val="0"/>
        <w:autoSpaceDN w:val="0"/>
        <w:adjustRightInd w:val="0"/>
        <w:jc w:val="both"/>
        <w:rPr>
          <w:rFonts w:asciiTheme="majorHAnsi" w:hAnsiTheme="majorHAnsi" w:cstheme="majorHAnsi"/>
          <w:color w:val="000000"/>
          <w:sz w:val="20"/>
          <w:szCs w:val="20"/>
        </w:rPr>
      </w:pPr>
      <w:r w:rsidRPr="00341E59">
        <w:rPr>
          <w:rFonts w:asciiTheme="majorHAnsi" w:hAnsiTheme="majorHAnsi" w:cstheme="majorHAnsi"/>
          <w:color w:val="000000"/>
          <w:sz w:val="20"/>
          <w:szCs w:val="20"/>
        </w:rPr>
        <w:t>Obras de mejoramiento de circulaciones y espacios para cumplir normativa de accesibilidad universal.</w:t>
      </w:r>
    </w:p>
    <w:p w14:paraId="56EE83DC" w14:textId="77777777" w:rsidR="00341E59" w:rsidRPr="00341E59" w:rsidRDefault="00341E59" w:rsidP="00341E59">
      <w:pPr>
        <w:numPr>
          <w:ilvl w:val="0"/>
          <w:numId w:val="25"/>
        </w:numPr>
        <w:autoSpaceDE w:val="0"/>
        <w:autoSpaceDN w:val="0"/>
        <w:adjustRightInd w:val="0"/>
        <w:jc w:val="both"/>
        <w:rPr>
          <w:rFonts w:asciiTheme="majorHAnsi" w:hAnsiTheme="majorHAnsi" w:cstheme="majorHAnsi"/>
          <w:color w:val="000000"/>
          <w:sz w:val="20"/>
          <w:szCs w:val="20"/>
        </w:rPr>
      </w:pPr>
      <w:r w:rsidRPr="00341E59">
        <w:rPr>
          <w:rFonts w:asciiTheme="majorHAnsi" w:hAnsiTheme="majorHAnsi" w:cstheme="majorHAnsi"/>
          <w:color w:val="000000"/>
          <w:sz w:val="20"/>
          <w:szCs w:val="20"/>
        </w:rPr>
        <w:t>Nivelaciones de pasillos</w:t>
      </w:r>
    </w:p>
    <w:p w14:paraId="17456A0A" w14:textId="77777777" w:rsidR="00341E59" w:rsidRPr="00341E59" w:rsidRDefault="00341E59" w:rsidP="00341E59">
      <w:pPr>
        <w:numPr>
          <w:ilvl w:val="0"/>
          <w:numId w:val="25"/>
        </w:numPr>
        <w:autoSpaceDE w:val="0"/>
        <w:autoSpaceDN w:val="0"/>
        <w:adjustRightInd w:val="0"/>
        <w:jc w:val="both"/>
        <w:rPr>
          <w:rFonts w:asciiTheme="majorHAnsi" w:hAnsiTheme="majorHAnsi" w:cstheme="majorHAnsi"/>
          <w:color w:val="000000"/>
          <w:sz w:val="20"/>
          <w:szCs w:val="20"/>
        </w:rPr>
      </w:pPr>
      <w:r w:rsidRPr="00341E59">
        <w:rPr>
          <w:rFonts w:asciiTheme="majorHAnsi" w:hAnsiTheme="majorHAnsi" w:cstheme="majorHAnsi"/>
          <w:color w:val="000000"/>
          <w:sz w:val="20"/>
          <w:szCs w:val="20"/>
        </w:rPr>
        <w:t>Confección de rampas de hormigón armado.</w:t>
      </w:r>
    </w:p>
    <w:p w14:paraId="19895059" w14:textId="43DC1589" w:rsidR="00341E59" w:rsidRDefault="00341E59" w:rsidP="00F5010D">
      <w:pPr>
        <w:autoSpaceDE w:val="0"/>
        <w:autoSpaceDN w:val="0"/>
        <w:adjustRightInd w:val="0"/>
        <w:jc w:val="both"/>
        <w:rPr>
          <w:rFonts w:asciiTheme="majorHAnsi" w:hAnsiTheme="majorHAnsi" w:cstheme="majorHAnsi"/>
          <w:color w:val="000000"/>
          <w:sz w:val="20"/>
          <w:szCs w:val="20"/>
        </w:rPr>
      </w:pPr>
    </w:p>
    <w:p w14:paraId="4634AF21" w14:textId="060981F5" w:rsidR="00332992" w:rsidRPr="00124D5C" w:rsidRDefault="00332992" w:rsidP="00F5010D">
      <w:pPr>
        <w:autoSpaceDE w:val="0"/>
        <w:autoSpaceDN w:val="0"/>
        <w:adjustRightInd w:val="0"/>
        <w:jc w:val="both"/>
        <w:rPr>
          <w:rFonts w:asciiTheme="majorHAnsi" w:hAnsiTheme="majorHAnsi" w:cstheme="majorHAnsi"/>
          <w:color w:val="000000"/>
          <w:sz w:val="20"/>
          <w:szCs w:val="20"/>
        </w:rPr>
      </w:pPr>
      <w:r>
        <w:rPr>
          <w:rFonts w:asciiTheme="majorHAnsi" w:hAnsiTheme="majorHAnsi" w:cstheme="majorHAnsi"/>
          <w:color w:val="000000"/>
          <w:sz w:val="20"/>
          <w:szCs w:val="20"/>
        </w:rPr>
        <w:t xml:space="preserve">Todas las obras a desarrollar son las mínimas que se requieren para entregar condiciones </w:t>
      </w:r>
      <w:r w:rsidR="00920ACA">
        <w:rPr>
          <w:rFonts w:asciiTheme="majorHAnsi" w:hAnsiTheme="majorHAnsi" w:cstheme="majorHAnsi"/>
          <w:color w:val="000000"/>
          <w:sz w:val="20"/>
          <w:szCs w:val="20"/>
        </w:rPr>
        <w:t>óptimas</w:t>
      </w:r>
      <w:r>
        <w:rPr>
          <w:rFonts w:asciiTheme="majorHAnsi" w:hAnsiTheme="majorHAnsi" w:cstheme="majorHAnsi"/>
          <w:color w:val="000000"/>
          <w:sz w:val="20"/>
          <w:szCs w:val="20"/>
        </w:rPr>
        <w:t xml:space="preserve"> para el desarrollo del programa educacional, tanto climáticamente como de seguridad. </w:t>
      </w:r>
    </w:p>
    <w:p w14:paraId="29D8377B" w14:textId="77777777" w:rsidR="00F5010D" w:rsidRPr="00A964A5" w:rsidRDefault="00F5010D" w:rsidP="00F5010D">
      <w:pPr>
        <w:autoSpaceDE w:val="0"/>
        <w:autoSpaceDN w:val="0"/>
        <w:adjustRightInd w:val="0"/>
        <w:jc w:val="both"/>
        <w:rPr>
          <w:rFonts w:asciiTheme="majorHAnsi" w:hAnsiTheme="majorHAnsi" w:cstheme="majorHAnsi"/>
          <w:sz w:val="20"/>
          <w:szCs w:val="20"/>
        </w:rPr>
      </w:pPr>
    </w:p>
    <w:p w14:paraId="0C958FFA" w14:textId="77777777" w:rsidR="001C5B27" w:rsidRPr="001C5B27" w:rsidRDefault="001C5B27" w:rsidP="001C5B27">
      <w:pPr>
        <w:numPr>
          <w:ilvl w:val="1"/>
          <w:numId w:val="3"/>
        </w:numPr>
        <w:autoSpaceDE w:val="0"/>
        <w:autoSpaceDN w:val="0"/>
        <w:adjustRightInd w:val="0"/>
        <w:rPr>
          <w:rFonts w:asciiTheme="majorHAnsi" w:hAnsiTheme="majorHAnsi" w:cstheme="majorHAnsi"/>
          <w:b/>
          <w:bCs/>
          <w:color w:val="000000"/>
          <w:sz w:val="20"/>
          <w:szCs w:val="20"/>
        </w:rPr>
      </w:pPr>
      <w:r w:rsidRPr="001C5B27">
        <w:rPr>
          <w:rFonts w:asciiTheme="majorHAnsi" w:hAnsiTheme="majorHAnsi" w:cstheme="majorHAnsi"/>
          <w:b/>
          <w:bCs/>
          <w:color w:val="000000"/>
          <w:sz w:val="20"/>
          <w:szCs w:val="20"/>
        </w:rPr>
        <w:t>Materiales</w:t>
      </w:r>
    </w:p>
    <w:p w14:paraId="60C11AE6"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r w:rsidRPr="001C5B27">
        <w:rPr>
          <w:rFonts w:asciiTheme="majorHAnsi" w:hAnsiTheme="majorHAnsi" w:cstheme="majorHAnsi"/>
          <w:color w:val="000000"/>
          <w:sz w:val="20"/>
          <w:szCs w:val="20"/>
        </w:rPr>
        <w:t xml:space="preserve">Los Materiales que se usen serán los que se indican en los planos, en las presentes especificaciones técnicas y en las especificaciones de especialidades. La ITO y los arquitectos se reservan el derecho de rechazar todos aquellos materiales que a su juicio no cumplan con lo especificado. La mención de productos por su marca comercial </w:t>
      </w:r>
      <w:r w:rsidRPr="001C5B27">
        <w:rPr>
          <w:rFonts w:asciiTheme="majorHAnsi" w:hAnsiTheme="majorHAnsi" w:cstheme="majorHAnsi"/>
          <w:color w:val="000000"/>
          <w:sz w:val="20"/>
          <w:szCs w:val="20"/>
        </w:rPr>
        <w:lastRenderedPageBreak/>
        <w:t>significa que ese producto satisface los requerimientos del proyectista. Materiales alternativos se podrán presentar siempre y cuando sean 100% homologables a lo especificado. Todas las partidas que conforman este proyecto exigen el empleo y colocación de materiales de similar calidad, nuevos y sin uso. No se aceptará ningún material o equipo que no cumpla esta condición. El contratista proporcionará todos los materiales necesarios para la ejecución de la obra y hará todos los gastos que estos demanden, incluso los concernientes a sueldos, salarios, fletes, seguros de cualquier tipo, etc.</w:t>
      </w:r>
    </w:p>
    <w:p w14:paraId="6B31C26B"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p>
    <w:p w14:paraId="6EFC6D0B" w14:textId="77777777" w:rsidR="001C5B27" w:rsidRPr="001C5B27" w:rsidRDefault="001C5B27" w:rsidP="001C5B27">
      <w:pPr>
        <w:numPr>
          <w:ilvl w:val="1"/>
          <w:numId w:val="3"/>
        </w:numPr>
        <w:autoSpaceDE w:val="0"/>
        <w:autoSpaceDN w:val="0"/>
        <w:adjustRightInd w:val="0"/>
        <w:rPr>
          <w:rFonts w:asciiTheme="majorHAnsi" w:hAnsiTheme="majorHAnsi" w:cstheme="majorHAnsi"/>
          <w:b/>
          <w:bCs/>
          <w:color w:val="000000"/>
          <w:sz w:val="20"/>
          <w:szCs w:val="20"/>
        </w:rPr>
      </w:pPr>
      <w:r w:rsidRPr="001C5B27">
        <w:rPr>
          <w:rFonts w:asciiTheme="majorHAnsi" w:hAnsiTheme="majorHAnsi" w:cstheme="majorHAnsi"/>
          <w:b/>
          <w:bCs/>
          <w:color w:val="000000"/>
          <w:sz w:val="20"/>
          <w:szCs w:val="20"/>
        </w:rPr>
        <w:t>Modificaciones</w:t>
      </w:r>
    </w:p>
    <w:p w14:paraId="64F027AB"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r w:rsidRPr="001C5B27">
        <w:rPr>
          <w:rFonts w:asciiTheme="majorHAnsi" w:hAnsiTheme="majorHAnsi" w:cstheme="majorHAnsi"/>
          <w:color w:val="000000"/>
          <w:sz w:val="20"/>
          <w:szCs w:val="20"/>
        </w:rPr>
        <w:t>El sostenedor por intermedio de la ITO y los arquitectos se reserva el derecho de hacer modificaciones en la obra, sean estos aumentos o disminuciones o simples cambios, debiendo el contratista aceptarlo y haciendo para cada cambio que signifique un aumento o disminución de costo un presupuesto detallado con justificación de precios. La modificación será ejecutada una vez que el sostenedor y la ITO acepten el presupuesto correspondiente.</w:t>
      </w:r>
    </w:p>
    <w:p w14:paraId="6C2EC1E1"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p>
    <w:p w14:paraId="58D0D11E" w14:textId="77777777" w:rsidR="001C5B27" w:rsidRPr="001C5B27" w:rsidRDefault="001C5B27" w:rsidP="001C5B27">
      <w:pPr>
        <w:numPr>
          <w:ilvl w:val="1"/>
          <w:numId w:val="3"/>
        </w:numPr>
        <w:autoSpaceDE w:val="0"/>
        <w:autoSpaceDN w:val="0"/>
        <w:adjustRightInd w:val="0"/>
        <w:rPr>
          <w:rFonts w:asciiTheme="majorHAnsi" w:hAnsiTheme="majorHAnsi" w:cstheme="majorHAnsi"/>
          <w:b/>
          <w:bCs/>
          <w:color w:val="000000"/>
          <w:sz w:val="20"/>
          <w:szCs w:val="20"/>
        </w:rPr>
      </w:pPr>
      <w:r w:rsidRPr="001C5B27">
        <w:rPr>
          <w:rFonts w:asciiTheme="majorHAnsi" w:hAnsiTheme="majorHAnsi" w:cstheme="majorHAnsi"/>
          <w:b/>
          <w:bCs/>
          <w:color w:val="000000"/>
          <w:sz w:val="20"/>
          <w:szCs w:val="20"/>
        </w:rPr>
        <w:t>Obra Mal Ejecutada</w:t>
      </w:r>
    </w:p>
    <w:p w14:paraId="5DF359D1"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r w:rsidRPr="001C5B27">
        <w:rPr>
          <w:rFonts w:asciiTheme="majorHAnsi" w:hAnsiTheme="majorHAnsi" w:cstheme="majorHAnsi"/>
          <w:color w:val="000000"/>
          <w:sz w:val="20"/>
          <w:szCs w:val="20"/>
        </w:rPr>
        <w:t>No se considerará como aumentos de obra los trabajos que sean necesarios para rehacer o corregir la obra mal ejecutada, asumiendo el contratista todos los costos por este concepto.</w:t>
      </w:r>
    </w:p>
    <w:p w14:paraId="5BC992AC"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p>
    <w:p w14:paraId="5F0CB1F7" w14:textId="77777777" w:rsidR="001C5B27" w:rsidRPr="001C5B27" w:rsidRDefault="001C5B27" w:rsidP="001C5B27">
      <w:pPr>
        <w:numPr>
          <w:ilvl w:val="1"/>
          <w:numId w:val="3"/>
        </w:numPr>
        <w:autoSpaceDE w:val="0"/>
        <w:autoSpaceDN w:val="0"/>
        <w:adjustRightInd w:val="0"/>
        <w:rPr>
          <w:rFonts w:asciiTheme="majorHAnsi" w:hAnsiTheme="majorHAnsi" w:cstheme="majorHAnsi"/>
          <w:b/>
          <w:bCs/>
          <w:color w:val="000000"/>
          <w:sz w:val="20"/>
          <w:szCs w:val="20"/>
        </w:rPr>
      </w:pPr>
      <w:r w:rsidRPr="001C5B27">
        <w:rPr>
          <w:rFonts w:asciiTheme="majorHAnsi" w:hAnsiTheme="majorHAnsi" w:cstheme="majorHAnsi"/>
          <w:b/>
          <w:bCs/>
          <w:color w:val="000000"/>
          <w:sz w:val="20"/>
          <w:szCs w:val="20"/>
        </w:rPr>
        <w:t>Planos, Especificaciones y Procedimientos</w:t>
      </w:r>
    </w:p>
    <w:p w14:paraId="051436A3"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r w:rsidRPr="001C5B27">
        <w:rPr>
          <w:rFonts w:asciiTheme="majorHAnsi" w:hAnsiTheme="majorHAnsi" w:cstheme="majorHAnsi"/>
          <w:color w:val="000000"/>
          <w:sz w:val="20"/>
          <w:szCs w:val="20"/>
        </w:rPr>
        <w:t>Los planos de arquitectura prevalecen sobre los de instalaciones y las cotas sobre el dibujo de los planos. No se debe medir a escala en los planos. Las especificaciones complementan los detalles de construcción y de terminaciones. Tanto las especificaciones como los planos, dan una idea precisa de las características de la obra. Sin embargo, el contratista deberá consultar aquellas omisiones inevitables que la experiencia indica como necesarias para dar un buen término a la obra, tanto en calidad como para lograr una perfecta terminación. Es obligación del contratista conocer exhaustivamente TODA la información, compatibilizarla, e informar oportunamente antes de iniciar el proceso constructivo de cualquier discrepancia, para que ella sea resuelta sin obstaculizar el desarrollo de la obra. En todo caso, el orden que se respetará para resolver cualquier discrepancia de este tipo es el siguiente: 1º Las instrucciones escritas del arquitecto de la obra, quien será el único profesional facultado para resolver las dudas que se originen durante el desarrollo de la obra, ya sea para interpretar la información disponible o por falta de ella. 2º Los planos de detalle. 3º Las especificaciones técnicas de construcción y las de cada especialidad.</w:t>
      </w:r>
    </w:p>
    <w:p w14:paraId="7380BFE3"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p>
    <w:p w14:paraId="2D4E5BE8" w14:textId="77777777" w:rsidR="001C5B27" w:rsidRPr="001C5B27" w:rsidRDefault="001C5B27" w:rsidP="001C5B27">
      <w:pPr>
        <w:numPr>
          <w:ilvl w:val="1"/>
          <w:numId w:val="3"/>
        </w:numPr>
        <w:autoSpaceDE w:val="0"/>
        <w:autoSpaceDN w:val="0"/>
        <w:adjustRightInd w:val="0"/>
        <w:rPr>
          <w:rFonts w:asciiTheme="majorHAnsi" w:hAnsiTheme="majorHAnsi" w:cstheme="majorHAnsi"/>
          <w:b/>
          <w:bCs/>
          <w:color w:val="000000"/>
          <w:sz w:val="20"/>
          <w:szCs w:val="20"/>
        </w:rPr>
      </w:pPr>
      <w:r w:rsidRPr="001C5B27">
        <w:rPr>
          <w:rFonts w:asciiTheme="majorHAnsi" w:hAnsiTheme="majorHAnsi" w:cstheme="majorHAnsi"/>
          <w:b/>
          <w:bCs/>
          <w:color w:val="000000"/>
          <w:sz w:val="20"/>
          <w:szCs w:val="20"/>
        </w:rPr>
        <w:t>Prescripciones de Seguridad.</w:t>
      </w:r>
    </w:p>
    <w:p w14:paraId="32289140"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r w:rsidRPr="001C5B27">
        <w:rPr>
          <w:rFonts w:asciiTheme="majorHAnsi" w:hAnsiTheme="majorHAnsi" w:cstheme="majorHAnsi"/>
          <w:color w:val="000000"/>
          <w:sz w:val="20"/>
          <w:szCs w:val="20"/>
        </w:rPr>
        <w:t xml:space="preserve">Se establece expresamente que el mandante exigirá el cumplimiento estricto de TODAS las normas nacionales respecto a prescripciones de seguridad en el trabajo. El contratista deberá observar en forma permanente las precauciones procedentes para evitar accidentes que puedan afectar a los trabajadores o a terceros debido a la ejecución de la obra. Ver normas I.N.N. -Seguridad en ejecución de obra. -Protección del personal. Se advierte al contratista que su personal deberá tomar todas las precauciones para que no haya daños a los equipos ni accidentes a las personas, para tal efecto el contratista deberá tener a mano extintores adecuados y equipo de protección para su personal, al mismo tiempo, extremarán las medidas de protección a terceros y a sus instalaciones y equipos. </w:t>
      </w:r>
    </w:p>
    <w:p w14:paraId="46637DE3"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r w:rsidRPr="001C5B27">
        <w:rPr>
          <w:rFonts w:asciiTheme="majorHAnsi" w:hAnsiTheme="majorHAnsi" w:cstheme="majorHAnsi"/>
          <w:color w:val="000000"/>
          <w:sz w:val="20"/>
          <w:szCs w:val="20"/>
        </w:rPr>
        <w:t xml:space="preserve">El contratista deberá coordinar el horario de trabajo, la circulación del personal y su correspondiente identificación con el encargado respectivo. Queda estrictamente prohibido al personal de faena ocupar baños en el interior de las instalaciones de la propiedad, por lo tanto, el contratista deberá proveer oportunamente baños en cantidad y ubicación adecuada. Estas 2 prohibiciones deberán señalarse expresamente en los contratos de trabajo de cada persona de la dotación del contratista, indicándose que las contravenciones serán sancionadas con la expulsión inmediata de la faena. Las obras indicadas se deberán ejecutar en conformidad a los siguientes cuerpos legales: A.- Ordenanza General de Urbanismo y Construcciones. B.- Leyes, Ordenanzas y Decretos o disposiciones reglamentarias vigentes relativas a aprobaciones, derechos, impuestos, inspecciones fiscales, etc. C.- Legislación y Reglamentación relativa a instalaciones Sanitarias. D.- Legislación y Reglamentación relativa a instalaciones Eléctricas. E.- Normas INN sobre construcciones, e instalaciones. Se deja establecido que los gastos que demande el cumplimiento de estas disposiciones serán de cuenta del Contratista adjudicado. En la ejecución de los trabajos, el contratista deberá utilizar materiales de primera calidad, así como óptimos procedimientos constructivos y apropiada mano de obra. Al respecto, la Inspección Técnica de la Obra (ITO) podrá solicitar en cualquier momento análisis de los materiales a emplear o empleados, los que serán de cargo del contratista. Además, éste deberá retirar de la obra todos aquellos materiales que a juicio de la ITO no sean aptos para su empleo. El contratista adjudicado deberá considerar que los trabajos se ejecutarán en el interior del edificio, lo cual significará que el ingreso de los materiales y personal será controlado, e igualmente será el retiro de escombros, los cuales deberán permanecer en sacos o container habilitados para este propósito. Cualquier trabajo, corte o intervención en las matrices de agua potable, colectores de alcantarillado, red de energía </w:t>
      </w:r>
      <w:r w:rsidRPr="001C5B27">
        <w:rPr>
          <w:rFonts w:asciiTheme="majorHAnsi" w:hAnsiTheme="majorHAnsi" w:cstheme="majorHAnsi"/>
          <w:color w:val="000000"/>
          <w:sz w:val="20"/>
          <w:szCs w:val="20"/>
        </w:rPr>
        <w:lastRenderedPageBreak/>
        <w:t>eléctrica o de comunicaciones, deberá ser coordinada oportunamente con el mandante o la oficina técnica correspondiente, y se procederá una vez que se hayan otorgado los permisos específicos.</w:t>
      </w:r>
    </w:p>
    <w:p w14:paraId="71E149C6"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p>
    <w:p w14:paraId="6AD828BD" w14:textId="77777777" w:rsidR="001C5B27" w:rsidRPr="001C5B27" w:rsidRDefault="001C5B27" w:rsidP="001C5B27">
      <w:pPr>
        <w:numPr>
          <w:ilvl w:val="1"/>
          <w:numId w:val="3"/>
        </w:numPr>
        <w:autoSpaceDE w:val="0"/>
        <w:autoSpaceDN w:val="0"/>
        <w:adjustRightInd w:val="0"/>
        <w:rPr>
          <w:rFonts w:asciiTheme="majorHAnsi" w:hAnsiTheme="majorHAnsi" w:cstheme="majorHAnsi"/>
          <w:b/>
          <w:bCs/>
          <w:color w:val="000000"/>
          <w:sz w:val="20"/>
          <w:szCs w:val="20"/>
        </w:rPr>
      </w:pPr>
      <w:r w:rsidRPr="001C5B27">
        <w:rPr>
          <w:rFonts w:asciiTheme="majorHAnsi" w:hAnsiTheme="majorHAnsi" w:cstheme="majorHAnsi"/>
          <w:b/>
          <w:bCs/>
          <w:color w:val="000000"/>
          <w:sz w:val="20"/>
          <w:szCs w:val="20"/>
        </w:rPr>
        <w:t>Conducción de la obra</w:t>
      </w:r>
    </w:p>
    <w:p w14:paraId="019FC596"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r w:rsidRPr="001C5B27">
        <w:rPr>
          <w:rFonts w:asciiTheme="majorHAnsi" w:hAnsiTheme="majorHAnsi" w:cstheme="majorHAnsi"/>
          <w:color w:val="000000"/>
          <w:sz w:val="20"/>
          <w:szCs w:val="20"/>
        </w:rPr>
        <w:t>La firma contratista deberá tener, bajo su responsabilidad, en las oficinas de faenas toda la documentación necesaria de proyecto que permitan la construcción de la obra. Constituirá falta grave que el Profesional a cargo de la obra, no tenga conocimiento de lo antes mencionado y no la utilice en todo momento. El contratista estará obligado a llevar y conservar bajo su custodia en la oficina de la faena, un libro de Obra, foliada, correlativa y en triplicado. Entendida la importancia que revisten los trabajos y el plazo requerido, el proponente considerará incluido en su propuesta el costo de un profesional de la construcción (Arquitecto, Ingeniero Civil, o Constructor Civil), quien deberá ser el responsable directo de la Obra y estará en forma diaria y permanente a cargo de la misma. La adecuada coordinación por parte del contratista de las distintas faenas de la obra, sean estas propias o de los contratos directos del Mandante será fundamental para cumplir los plazos. Será obligación del contratista de Obras Civiles disponer de todas.</w:t>
      </w:r>
    </w:p>
    <w:p w14:paraId="696BC6C2" w14:textId="77777777" w:rsidR="001C5B27" w:rsidRPr="001C5B27" w:rsidRDefault="001C5B27" w:rsidP="001C5B27">
      <w:pPr>
        <w:autoSpaceDE w:val="0"/>
        <w:autoSpaceDN w:val="0"/>
        <w:adjustRightInd w:val="0"/>
        <w:rPr>
          <w:rFonts w:asciiTheme="majorHAnsi" w:hAnsiTheme="majorHAnsi" w:cstheme="majorHAnsi"/>
          <w:color w:val="000000"/>
          <w:sz w:val="20"/>
          <w:szCs w:val="20"/>
        </w:rPr>
      </w:pPr>
    </w:p>
    <w:p w14:paraId="19487CE2" w14:textId="77777777" w:rsidR="00544FD2" w:rsidRDefault="00544FD2" w:rsidP="00BD3B65">
      <w:pPr>
        <w:rPr>
          <w:rFonts w:asciiTheme="majorHAnsi" w:hAnsiTheme="majorHAnsi" w:cstheme="majorHAnsi"/>
          <w:sz w:val="20"/>
          <w:szCs w:val="20"/>
        </w:rPr>
      </w:pPr>
    </w:p>
    <w:p w14:paraId="0CEBAC0B" w14:textId="6BFCE9AA" w:rsidR="00544FD2" w:rsidRDefault="0099791A" w:rsidP="0099791A">
      <w:pPr>
        <w:pStyle w:val="ListParagraph"/>
        <w:numPr>
          <w:ilvl w:val="0"/>
          <w:numId w:val="13"/>
        </w:numPr>
        <w:rPr>
          <w:rFonts w:asciiTheme="majorHAnsi" w:hAnsiTheme="majorHAnsi" w:cstheme="majorHAnsi"/>
          <w:b/>
          <w:sz w:val="20"/>
          <w:szCs w:val="20"/>
        </w:rPr>
      </w:pPr>
      <w:r w:rsidRPr="0099791A">
        <w:rPr>
          <w:rFonts w:asciiTheme="majorHAnsi" w:hAnsiTheme="majorHAnsi" w:cstheme="majorHAnsi"/>
          <w:b/>
          <w:sz w:val="20"/>
          <w:szCs w:val="20"/>
        </w:rPr>
        <w:t>OBRAS PRELIMINARES</w:t>
      </w:r>
    </w:p>
    <w:p w14:paraId="02A06466" w14:textId="0D97C648" w:rsidR="00870921" w:rsidRDefault="00870921" w:rsidP="00804E48">
      <w:pPr>
        <w:pStyle w:val="ListParagraph"/>
        <w:numPr>
          <w:ilvl w:val="1"/>
          <w:numId w:val="13"/>
        </w:numPr>
        <w:ind w:left="426"/>
        <w:jc w:val="both"/>
        <w:rPr>
          <w:rFonts w:asciiTheme="majorHAnsi" w:hAnsiTheme="majorHAnsi" w:cstheme="majorHAnsi"/>
          <w:b/>
          <w:sz w:val="20"/>
          <w:szCs w:val="20"/>
        </w:rPr>
      </w:pPr>
      <w:r>
        <w:rPr>
          <w:rFonts w:asciiTheme="majorHAnsi" w:hAnsiTheme="majorHAnsi" w:cstheme="majorHAnsi"/>
          <w:b/>
          <w:sz w:val="20"/>
          <w:szCs w:val="20"/>
        </w:rPr>
        <w:t>Letrero de obra</w:t>
      </w:r>
    </w:p>
    <w:p w14:paraId="5EA52A9D"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La empresa constructora debe proveer e instalar un letrero indicativo de obra, de acuerdo a lo siguiente: </w:t>
      </w:r>
    </w:p>
    <w:p w14:paraId="0160A0A1" w14:textId="77777777" w:rsidR="003E510B" w:rsidRDefault="003E510B" w:rsidP="003E510B">
      <w:pPr>
        <w:pStyle w:val="ListParagraph"/>
        <w:ind w:left="360"/>
        <w:jc w:val="both"/>
        <w:rPr>
          <w:rFonts w:asciiTheme="majorHAnsi" w:hAnsiTheme="majorHAnsi" w:cstheme="majorHAnsi"/>
          <w:bCs/>
          <w:sz w:val="20"/>
          <w:szCs w:val="20"/>
        </w:rPr>
      </w:pPr>
    </w:p>
    <w:p w14:paraId="72FF00ED"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DESCRIPCIÓN GENERAL </w:t>
      </w:r>
    </w:p>
    <w:p w14:paraId="3BD36608"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El letrero para obras financiadas por el Ministerio de Educación (MINEDUC), se entregará en archivo con formato .</w:t>
      </w:r>
      <w:proofErr w:type="spellStart"/>
      <w:r>
        <w:rPr>
          <w:rFonts w:asciiTheme="majorHAnsi" w:hAnsiTheme="majorHAnsi" w:cstheme="majorHAnsi"/>
          <w:bCs/>
          <w:sz w:val="20"/>
          <w:szCs w:val="20"/>
        </w:rPr>
        <w:t>ai</w:t>
      </w:r>
      <w:proofErr w:type="spellEnd"/>
      <w:r>
        <w:rPr>
          <w:rFonts w:asciiTheme="majorHAnsi" w:hAnsiTheme="majorHAnsi" w:cstheme="majorHAnsi"/>
          <w:bCs/>
          <w:sz w:val="20"/>
          <w:szCs w:val="20"/>
        </w:rPr>
        <w:t xml:space="preserve"> (</w:t>
      </w:r>
      <w:proofErr w:type="spellStart"/>
      <w:r>
        <w:rPr>
          <w:rFonts w:asciiTheme="majorHAnsi" w:hAnsiTheme="majorHAnsi" w:cstheme="majorHAnsi"/>
          <w:bCs/>
          <w:sz w:val="20"/>
          <w:szCs w:val="20"/>
        </w:rPr>
        <w:t>illustrator</w:t>
      </w:r>
      <w:proofErr w:type="spellEnd"/>
      <w:r>
        <w:rPr>
          <w:rFonts w:asciiTheme="majorHAnsi" w:hAnsiTheme="majorHAnsi" w:cstheme="majorHAnsi"/>
          <w:bCs/>
          <w:sz w:val="20"/>
          <w:szCs w:val="20"/>
        </w:rPr>
        <w:t xml:space="preserve">), el cual no debe ser modificado ni alterado, sólo se debe reemplazar y completar los textos (sin alterar tamaños ni tipografía) En cuanto a la imagen de fondo, esta es genérica para todas las obras, por tanto, no debe cambiarse por otra. </w:t>
      </w:r>
    </w:p>
    <w:p w14:paraId="37FE0F82"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Se adjunta tipografía GOB utilizada en el letrero. </w:t>
      </w:r>
    </w:p>
    <w:p w14:paraId="28A5B676" w14:textId="77777777" w:rsidR="003E510B" w:rsidRDefault="003E510B" w:rsidP="003E510B">
      <w:pPr>
        <w:pStyle w:val="ListParagraph"/>
        <w:ind w:left="360"/>
        <w:jc w:val="both"/>
        <w:rPr>
          <w:rFonts w:asciiTheme="majorHAnsi" w:hAnsiTheme="majorHAnsi" w:cstheme="majorHAnsi"/>
          <w:bCs/>
          <w:sz w:val="20"/>
          <w:szCs w:val="20"/>
        </w:rPr>
      </w:pPr>
    </w:p>
    <w:p w14:paraId="7855843C"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CARACTERÍSTICAS </w:t>
      </w:r>
    </w:p>
    <w:p w14:paraId="03BEFAEB"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Los letreros deberán ser ejecutados de acuerdo a las siguientes especificaciones técnicas. </w:t>
      </w:r>
    </w:p>
    <w:p w14:paraId="50ACCC6E" w14:textId="77777777" w:rsidR="003E510B" w:rsidRDefault="003E510B" w:rsidP="003E510B">
      <w:pPr>
        <w:pStyle w:val="ListParagraph"/>
        <w:ind w:left="360"/>
        <w:jc w:val="both"/>
        <w:rPr>
          <w:rFonts w:asciiTheme="majorHAnsi" w:hAnsiTheme="majorHAnsi" w:cstheme="majorHAnsi"/>
          <w:bCs/>
          <w:sz w:val="20"/>
          <w:szCs w:val="20"/>
        </w:rPr>
      </w:pPr>
    </w:p>
    <w:p w14:paraId="102B879B"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A. Textos: </w:t>
      </w:r>
    </w:p>
    <w:p w14:paraId="70FE1182"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Se entrega archivo en formato .</w:t>
      </w:r>
      <w:proofErr w:type="spellStart"/>
      <w:r>
        <w:rPr>
          <w:rFonts w:asciiTheme="majorHAnsi" w:hAnsiTheme="majorHAnsi" w:cstheme="majorHAnsi"/>
          <w:bCs/>
          <w:sz w:val="20"/>
          <w:szCs w:val="20"/>
        </w:rPr>
        <w:t>ai</w:t>
      </w:r>
      <w:proofErr w:type="spellEnd"/>
      <w:r>
        <w:rPr>
          <w:rFonts w:asciiTheme="majorHAnsi" w:hAnsiTheme="majorHAnsi" w:cstheme="majorHAnsi"/>
          <w:bCs/>
          <w:sz w:val="20"/>
          <w:szCs w:val="20"/>
        </w:rPr>
        <w:t xml:space="preserve"> (</w:t>
      </w:r>
      <w:proofErr w:type="spellStart"/>
      <w:r>
        <w:rPr>
          <w:rFonts w:asciiTheme="majorHAnsi" w:hAnsiTheme="majorHAnsi" w:cstheme="majorHAnsi"/>
          <w:bCs/>
          <w:sz w:val="20"/>
          <w:szCs w:val="20"/>
        </w:rPr>
        <w:t>illustrator</w:t>
      </w:r>
      <w:proofErr w:type="spellEnd"/>
      <w:r>
        <w:rPr>
          <w:rFonts w:asciiTheme="majorHAnsi" w:hAnsiTheme="majorHAnsi" w:cstheme="majorHAnsi"/>
          <w:bCs/>
          <w:sz w:val="20"/>
          <w:szCs w:val="20"/>
        </w:rPr>
        <w:t xml:space="preserve">), en el cual se debe completar, según corresponda cada caso: </w:t>
      </w:r>
    </w:p>
    <w:p w14:paraId="5DF29E03"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 Nombre del Proyecto, comuna </w:t>
      </w:r>
    </w:p>
    <w:p w14:paraId="3FA4C79C"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 Inversión Mineduc: </w:t>
      </w:r>
    </w:p>
    <w:p w14:paraId="2F8A8271"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 Fecha Inicio: </w:t>
      </w:r>
    </w:p>
    <w:p w14:paraId="6FBAE990"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 Plazo de ejecución: </w:t>
      </w:r>
    </w:p>
    <w:p w14:paraId="709F2236"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 Contratista: </w:t>
      </w:r>
    </w:p>
    <w:p w14:paraId="23F056D9"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 Arquitecto Anteproyecto: (sólo en el caso que sea distinto al arquitecto del diseño) </w:t>
      </w:r>
    </w:p>
    <w:p w14:paraId="56408598"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 Arquitecto Diseño: </w:t>
      </w:r>
    </w:p>
    <w:p w14:paraId="0451EBFE" w14:textId="77777777" w:rsidR="003E510B" w:rsidRDefault="003E510B" w:rsidP="003E510B">
      <w:pPr>
        <w:pStyle w:val="ListParagraph"/>
        <w:ind w:left="360"/>
        <w:jc w:val="both"/>
        <w:rPr>
          <w:rFonts w:asciiTheme="majorHAnsi" w:hAnsiTheme="majorHAnsi" w:cstheme="majorHAnsi"/>
          <w:bCs/>
          <w:sz w:val="20"/>
          <w:szCs w:val="20"/>
        </w:rPr>
      </w:pPr>
    </w:p>
    <w:p w14:paraId="55D72598"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B. Dimensiones:</w:t>
      </w:r>
    </w:p>
    <w:p w14:paraId="39CA2C82"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El Letrero </w:t>
      </w:r>
      <w:proofErr w:type="spellStart"/>
      <w:r>
        <w:rPr>
          <w:rFonts w:asciiTheme="majorHAnsi" w:hAnsiTheme="majorHAnsi" w:cstheme="majorHAnsi"/>
          <w:bCs/>
          <w:sz w:val="20"/>
          <w:szCs w:val="20"/>
        </w:rPr>
        <w:t>debera</w:t>
      </w:r>
      <w:proofErr w:type="spellEnd"/>
      <w:r>
        <w:rPr>
          <w:rFonts w:asciiTheme="majorHAnsi" w:hAnsiTheme="majorHAnsi" w:cstheme="majorHAnsi"/>
          <w:bCs/>
          <w:sz w:val="20"/>
          <w:szCs w:val="20"/>
        </w:rPr>
        <w:t xml:space="preserve"> ser confeccionado en relación a las medidas que se adjuntan a continuación, las que deben ir en relación al monto de contrato adjudicado por parte de la constructora:</w:t>
      </w:r>
    </w:p>
    <w:p w14:paraId="1C1A4D79" w14:textId="77777777" w:rsidR="003E510B" w:rsidRDefault="003E510B" w:rsidP="003E510B">
      <w:pPr>
        <w:pStyle w:val="ListParagraph"/>
        <w:ind w:left="360"/>
        <w:jc w:val="both"/>
        <w:rPr>
          <w:rFonts w:asciiTheme="majorHAnsi" w:hAnsiTheme="majorHAnsi" w:cstheme="majorHAnsi"/>
          <w:bCs/>
          <w:sz w:val="20"/>
          <w:szCs w:val="20"/>
        </w:rPr>
      </w:pPr>
    </w:p>
    <w:p w14:paraId="381AD10E" w14:textId="771ED492"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noProof/>
          <w:sz w:val="20"/>
          <w:szCs w:val="20"/>
        </w:rPr>
        <w:lastRenderedPageBreak/>
        <w:drawing>
          <wp:inline distT="0" distB="0" distL="0" distR="0" wp14:anchorId="54D2DD10" wp14:editId="56E3AADD">
            <wp:extent cx="5760085" cy="439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4390390"/>
                    </a:xfrm>
                    <a:prstGeom prst="rect">
                      <a:avLst/>
                    </a:prstGeom>
                    <a:noFill/>
                    <a:ln>
                      <a:noFill/>
                    </a:ln>
                  </pic:spPr>
                </pic:pic>
              </a:graphicData>
            </a:graphic>
          </wp:inline>
        </w:drawing>
      </w:r>
    </w:p>
    <w:p w14:paraId="77D2E577" w14:textId="77777777" w:rsidR="003E510B" w:rsidRDefault="003E510B" w:rsidP="003E510B">
      <w:pPr>
        <w:pStyle w:val="ListParagraph"/>
        <w:ind w:left="360"/>
        <w:jc w:val="both"/>
        <w:rPr>
          <w:rFonts w:asciiTheme="majorHAnsi" w:hAnsiTheme="majorHAnsi" w:cstheme="majorHAnsi"/>
          <w:bCs/>
          <w:sz w:val="20"/>
          <w:szCs w:val="20"/>
        </w:rPr>
      </w:pPr>
    </w:p>
    <w:p w14:paraId="70BA0F32"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B. Especificaciones técnicas: </w:t>
      </w:r>
    </w:p>
    <w:p w14:paraId="2CE5F2DE"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 Impresos en Tela PVC de alta resistencia, o en vinilo autoadhesivo (en caso de utilizar letrero de base con placas metálicas). Deberá soportar condiciones climáticas adversas (serán instalados en todo el país) </w:t>
      </w:r>
    </w:p>
    <w:p w14:paraId="0CA2F250"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 Tinta solventada, con filtro UV y exteriores </w:t>
      </w:r>
    </w:p>
    <w:p w14:paraId="62369B5C"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 Impresión de alta resolución para gigantografías (al menos 300 dpi). </w:t>
      </w:r>
    </w:p>
    <w:p w14:paraId="63F31061"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 Medidas: a) 1,5 * 3 metros (proyectos de hasta 2000 UTM) </w:t>
      </w:r>
    </w:p>
    <w:p w14:paraId="7EC85205"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 Cada letrero de obra deberá incluir </w:t>
      </w:r>
      <w:proofErr w:type="spellStart"/>
      <w:r>
        <w:rPr>
          <w:rFonts w:asciiTheme="majorHAnsi" w:hAnsiTheme="majorHAnsi" w:cstheme="majorHAnsi"/>
          <w:bCs/>
          <w:sz w:val="20"/>
          <w:szCs w:val="20"/>
        </w:rPr>
        <w:t>ojetillos</w:t>
      </w:r>
      <w:proofErr w:type="spellEnd"/>
      <w:r>
        <w:rPr>
          <w:rFonts w:asciiTheme="majorHAnsi" w:hAnsiTheme="majorHAnsi" w:cstheme="majorHAnsi"/>
          <w:bCs/>
          <w:sz w:val="20"/>
          <w:szCs w:val="20"/>
        </w:rPr>
        <w:t xml:space="preserve"> en su contorno para su instalación. </w:t>
      </w:r>
    </w:p>
    <w:p w14:paraId="65FF8286"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Cada letrero de obra deberá estar sellado electrónicamente en su contorno y reforzados</w:t>
      </w:r>
    </w:p>
    <w:p w14:paraId="163F4080"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 xml:space="preserve">Se Deberá considera el correspondiente bastidor metálico en </w:t>
      </w:r>
      <w:proofErr w:type="spellStart"/>
      <w:r>
        <w:rPr>
          <w:rFonts w:asciiTheme="majorHAnsi" w:hAnsiTheme="majorHAnsi" w:cstheme="majorHAnsi"/>
          <w:bCs/>
          <w:sz w:val="20"/>
          <w:szCs w:val="20"/>
        </w:rPr>
        <w:t>perfileria</w:t>
      </w:r>
      <w:proofErr w:type="spellEnd"/>
      <w:r>
        <w:rPr>
          <w:rFonts w:asciiTheme="majorHAnsi" w:hAnsiTheme="majorHAnsi" w:cstheme="majorHAnsi"/>
          <w:bCs/>
          <w:sz w:val="20"/>
          <w:szCs w:val="20"/>
        </w:rPr>
        <w:t xml:space="preserve"> de acero de 30 x30 x 2</w:t>
      </w:r>
    </w:p>
    <w:p w14:paraId="139A1E9B" w14:textId="77777777" w:rsidR="003E510B" w:rsidRDefault="003E510B" w:rsidP="003E510B">
      <w:pPr>
        <w:pStyle w:val="ListParagraph"/>
        <w:ind w:left="360"/>
        <w:jc w:val="both"/>
        <w:rPr>
          <w:rFonts w:asciiTheme="majorHAnsi" w:hAnsiTheme="majorHAnsi" w:cstheme="majorHAnsi"/>
          <w:bCs/>
          <w:sz w:val="20"/>
          <w:szCs w:val="20"/>
        </w:rPr>
      </w:pPr>
    </w:p>
    <w:p w14:paraId="1A94EB50" w14:textId="77777777"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bCs/>
          <w:sz w:val="20"/>
          <w:szCs w:val="20"/>
        </w:rPr>
        <w:t>Imagen referencial (imagen definitiva la proporcionará el Ministerio de Educación):</w:t>
      </w:r>
    </w:p>
    <w:p w14:paraId="5E142F15" w14:textId="77777777" w:rsidR="003E510B" w:rsidRDefault="003E510B" w:rsidP="003E510B">
      <w:pPr>
        <w:pStyle w:val="ListParagraph"/>
        <w:ind w:left="360"/>
        <w:jc w:val="both"/>
        <w:rPr>
          <w:rFonts w:asciiTheme="majorHAnsi" w:hAnsiTheme="majorHAnsi" w:cstheme="majorHAnsi"/>
          <w:bCs/>
          <w:sz w:val="20"/>
          <w:szCs w:val="20"/>
        </w:rPr>
      </w:pPr>
    </w:p>
    <w:p w14:paraId="475F1C5C" w14:textId="12286A5B" w:rsidR="003E510B" w:rsidRDefault="003E510B" w:rsidP="003E510B">
      <w:pPr>
        <w:pStyle w:val="ListParagraph"/>
        <w:ind w:left="360"/>
        <w:jc w:val="both"/>
        <w:rPr>
          <w:rFonts w:asciiTheme="majorHAnsi" w:hAnsiTheme="majorHAnsi" w:cstheme="majorHAnsi"/>
          <w:bCs/>
          <w:sz w:val="20"/>
          <w:szCs w:val="20"/>
        </w:rPr>
      </w:pPr>
      <w:r>
        <w:rPr>
          <w:rFonts w:asciiTheme="majorHAnsi" w:hAnsiTheme="majorHAnsi" w:cstheme="majorHAnsi"/>
          <w:noProof/>
          <w:sz w:val="20"/>
          <w:szCs w:val="20"/>
        </w:rPr>
        <w:lastRenderedPageBreak/>
        <w:drawing>
          <wp:inline distT="0" distB="0" distL="0" distR="0" wp14:anchorId="3877953E" wp14:editId="1C3AADC0">
            <wp:extent cx="5760085"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3829050"/>
                    </a:xfrm>
                    <a:prstGeom prst="rect">
                      <a:avLst/>
                    </a:prstGeom>
                    <a:noFill/>
                    <a:ln>
                      <a:noFill/>
                    </a:ln>
                  </pic:spPr>
                </pic:pic>
              </a:graphicData>
            </a:graphic>
          </wp:inline>
        </w:drawing>
      </w:r>
    </w:p>
    <w:p w14:paraId="5A0520AB" w14:textId="77777777" w:rsidR="006008DF" w:rsidRPr="003E510B" w:rsidRDefault="006008DF" w:rsidP="003E510B">
      <w:pPr>
        <w:rPr>
          <w:rFonts w:asciiTheme="majorHAnsi" w:hAnsiTheme="majorHAnsi" w:cstheme="majorHAnsi"/>
          <w:bCs/>
          <w:sz w:val="20"/>
          <w:szCs w:val="20"/>
        </w:rPr>
      </w:pPr>
    </w:p>
    <w:p w14:paraId="67E8B29E" w14:textId="6ECB693E" w:rsidR="00F911CE" w:rsidRPr="00F911CE" w:rsidRDefault="00F911CE" w:rsidP="00F911CE">
      <w:pPr>
        <w:pStyle w:val="ListParagraph"/>
        <w:ind w:left="360"/>
        <w:rPr>
          <w:rFonts w:asciiTheme="majorHAnsi" w:hAnsiTheme="majorHAnsi" w:cstheme="majorHAnsi"/>
          <w:bCs/>
          <w:sz w:val="20"/>
          <w:szCs w:val="20"/>
        </w:rPr>
      </w:pPr>
    </w:p>
    <w:p w14:paraId="4833CF7A" w14:textId="77777777" w:rsidR="0099791A" w:rsidRDefault="0099791A" w:rsidP="00804E48">
      <w:pPr>
        <w:pStyle w:val="ListParagraph"/>
        <w:numPr>
          <w:ilvl w:val="1"/>
          <w:numId w:val="13"/>
        </w:numPr>
        <w:ind w:left="426"/>
        <w:jc w:val="both"/>
        <w:rPr>
          <w:rFonts w:asciiTheme="majorHAnsi" w:hAnsiTheme="majorHAnsi" w:cstheme="majorHAnsi"/>
          <w:b/>
          <w:sz w:val="20"/>
          <w:szCs w:val="20"/>
        </w:rPr>
      </w:pPr>
      <w:r w:rsidRPr="0099791A">
        <w:rPr>
          <w:rFonts w:asciiTheme="majorHAnsi" w:hAnsiTheme="majorHAnsi" w:cstheme="majorHAnsi"/>
          <w:b/>
          <w:sz w:val="20"/>
          <w:szCs w:val="20"/>
        </w:rPr>
        <w:t>Instalación de faenas</w:t>
      </w:r>
    </w:p>
    <w:p w14:paraId="06AB5EFB" w14:textId="77777777" w:rsidR="0099791A" w:rsidRPr="0099791A" w:rsidRDefault="0099791A" w:rsidP="00FE5269">
      <w:pPr>
        <w:jc w:val="both"/>
        <w:rPr>
          <w:rFonts w:asciiTheme="majorHAnsi" w:hAnsiTheme="majorHAnsi" w:cstheme="majorHAnsi"/>
          <w:sz w:val="20"/>
          <w:szCs w:val="20"/>
        </w:rPr>
      </w:pPr>
      <w:r w:rsidRPr="0099791A">
        <w:rPr>
          <w:rFonts w:asciiTheme="majorHAnsi" w:hAnsiTheme="majorHAnsi" w:cstheme="majorHAnsi"/>
          <w:sz w:val="20"/>
          <w:szCs w:val="20"/>
        </w:rPr>
        <w:t>Se consulta la instalación de bodega de materiales y herramientas, oficinas, comedor y servicios higiénicos; estas deberán estar ubicadas en un lugar donde no entorpezcan las funciones de que la obra requiere y se coordinará su ubicación en conjunto con el ITO y la dirección del colegio.</w:t>
      </w:r>
    </w:p>
    <w:p w14:paraId="7767669F" w14:textId="09CC27CE" w:rsidR="0099791A" w:rsidRDefault="0099791A" w:rsidP="00FE5269">
      <w:pPr>
        <w:jc w:val="both"/>
        <w:rPr>
          <w:rFonts w:asciiTheme="majorHAnsi" w:hAnsiTheme="majorHAnsi" w:cstheme="majorHAnsi"/>
          <w:sz w:val="20"/>
          <w:szCs w:val="20"/>
        </w:rPr>
      </w:pPr>
      <w:r w:rsidRPr="0099791A">
        <w:rPr>
          <w:rFonts w:asciiTheme="majorHAnsi" w:hAnsiTheme="majorHAnsi" w:cstheme="majorHAnsi"/>
          <w:sz w:val="20"/>
          <w:szCs w:val="20"/>
        </w:rPr>
        <w:t>Antes de comenzar las faenas se deberá generar el empalme de agua y energía eléctrica a partir de las redes existentes en el recinto</w:t>
      </w:r>
      <w:r w:rsidR="00FE5269">
        <w:rPr>
          <w:rFonts w:asciiTheme="majorHAnsi" w:hAnsiTheme="majorHAnsi" w:cstheme="majorHAnsi"/>
          <w:sz w:val="20"/>
          <w:szCs w:val="20"/>
        </w:rPr>
        <w:t>.</w:t>
      </w:r>
    </w:p>
    <w:p w14:paraId="781FD19D" w14:textId="0680F1FF" w:rsidR="00FE5269" w:rsidRDefault="00FE5269" w:rsidP="00FE5269">
      <w:pPr>
        <w:jc w:val="both"/>
        <w:rPr>
          <w:rFonts w:asciiTheme="majorHAnsi" w:hAnsiTheme="majorHAnsi" w:cstheme="majorHAnsi"/>
          <w:sz w:val="20"/>
          <w:szCs w:val="20"/>
        </w:rPr>
      </w:pPr>
      <w:r>
        <w:rPr>
          <w:rFonts w:asciiTheme="majorHAnsi" w:hAnsiTheme="majorHAnsi" w:cstheme="majorHAnsi"/>
          <w:sz w:val="20"/>
          <w:szCs w:val="20"/>
        </w:rPr>
        <w:t xml:space="preserve">Contratista deberá presentar un </w:t>
      </w:r>
      <w:proofErr w:type="spellStart"/>
      <w:r>
        <w:rPr>
          <w:rFonts w:asciiTheme="majorHAnsi" w:hAnsiTheme="majorHAnsi" w:cstheme="majorHAnsi"/>
          <w:sz w:val="20"/>
          <w:szCs w:val="20"/>
        </w:rPr>
        <w:t>Layout</w:t>
      </w:r>
      <w:proofErr w:type="spellEnd"/>
      <w:r>
        <w:rPr>
          <w:rFonts w:asciiTheme="majorHAnsi" w:hAnsiTheme="majorHAnsi" w:cstheme="majorHAnsi"/>
          <w:sz w:val="20"/>
          <w:szCs w:val="20"/>
        </w:rPr>
        <w:t xml:space="preserve"> con la propuesta de ubicación y funcionamiento de los recintos, para que sea aprobada por la ITO, previo a su instalación definitiva.</w:t>
      </w:r>
    </w:p>
    <w:p w14:paraId="55AF1B7C" w14:textId="39BE387E" w:rsidR="00FE5269" w:rsidRDefault="00FE5269" w:rsidP="0099791A">
      <w:pPr>
        <w:rPr>
          <w:rFonts w:asciiTheme="majorHAnsi" w:hAnsiTheme="majorHAnsi" w:cstheme="majorHAnsi"/>
          <w:sz w:val="20"/>
          <w:szCs w:val="20"/>
        </w:rPr>
      </w:pPr>
    </w:p>
    <w:p w14:paraId="77668981" w14:textId="0354C4DF" w:rsidR="0099791A" w:rsidRDefault="0099791A" w:rsidP="00804E48">
      <w:pPr>
        <w:pStyle w:val="ListParagraph"/>
        <w:numPr>
          <w:ilvl w:val="1"/>
          <w:numId w:val="13"/>
        </w:numPr>
        <w:ind w:left="426"/>
        <w:jc w:val="both"/>
        <w:rPr>
          <w:rFonts w:asciiTheme="majorHAnsi" w:hAnsiTheme="majorHAnsi" w:cstheme="majorHAnsi"/>
          <w:b/>
          <w:sz w:val="20"/>
          <w:szCs w:val="20"/>
        </w:rPr>
      </w:pPr>
      <w:r w:rsidRPr="0099791A">
        <w:rPr>
          <w:rFonts w:asciiTheme="majorHAnsi" w:hAnsiTheme="majorHAnsi" w:cstheme="majorHAnsi"/>
          <w:b/>
          <w:sz w:val="20"/>
          <w:szCs w:val="20"/>
        </w:rPr>
        <w:t xml:space="preserve">Cierres provisorios </w:t>
      </w:r>
    </w:p>
    <w:p w14:paraId="663BA838" w14:textId="46248B60" w:rsidR="00F911CE" w:rsidRPr="00F911CE" w:rsidRDefault="00F911CE" w:rsidP="00FE5269">
      <w:pPr>
        <w:jc w:val="both"/>
        <w:rPr>
          <w:rFonts w:asciiTheme="majorHAnsi" w:hAnsiTheme="majorHAnsi" w:cstheme="majorHAnsi"/>
          <w:sz w:val="20"/>
          <w:szCs w:val="20"/>
        </w:rPr>
      </w:pPr>
      <w:r w:rsidRPr="00F911CE">
        <w:rPr>
          <w:rFonts w:asciiTheme="majorHAnsi" w:hAnsiTheme="majorHAnsi" w:cstheme="majorHAnsi"/>
          <w:sz w:val="20"/>
          <w:szCs w:val="20"/>
        </w:rPr>
        <w:t xml:space="preserve">Para el desarrollo de los trabajos deberán aislarse las zonas a intervenir, cuando esto represente un peligro para la comunidad educativa, en cuyo caso se utilizarán cierros de planchas de OSB, afianzadas mediante </w:t>
      </w:r>
      <w:r w:rsidR="00FE5269">
        <w:rPr>
          <w:rFonts w:asciiTheme="majorHAnsi" w:hAnsiTheme="majorHAnsi" w:cstheme="majorHAnsi"/>
          <w:sz w:val="20"/>
          <w:szCs w:val="20"/>
        </w:rPr>
        <w:t>pies derechos y bastidores de madera</w:t>
      </w:r>
      <w:r w:rsidRPr="00F911CE">
        <w:rPr>
          <w:rFonts w:asciiTheme="majorHAnsi" w:hAnsiTheme="majorHAnsi" w:cstheme="majorHAnsi"/>
          <w:sz w:val="20"/>
          <w:szCs w:val="20"/>
        </w:rPr>
        <w:t>, debiendo impedirse en forma efectiva, el paso de cualquier persona ajena a la obra.</w:t>
      </w:r>
    </w:p>
    <w:p w14:paraId="52873CBF" w14:textId="49715C2A" w:rsidR="0099791A" w:rsidRDefault="00FE5269" w:rsidP="00FE5269">
      <w:pPr>
        <w:jc w:val="both"/>
        <w:rPr>
          <w:rFonts w:asciiTheme="majorHAnsi" w:hAnsiTheme="majorHAnsi" w:cstheme="majorHAnsi"/>
          <w:sz w:val="20"/>
          <w:szCs w:val="20"/>
        </w:rPr>
      </w:pPr>
      <w:r>
        <w:rPr>
          <w:rFonts w:asciiTheme="majorHAnsi" w:hAnsiTheme="majorHAnsi" w:cstheme="majorHAnsi"/>
          <w:sz w:val="20"/>
          <w:szCs w:val="20"/>
        </w:rPr>
        <w:t xml:space="preserve">Los </w:t>
      </w:r>
      <w:r w:rsidR="00F911CE" w:rsidRPr="00F911CE">
        <w:rPr>
          <w:rFonts w:asciiTheme="majorHAnsi" w:hAnsiTheme="majorHAnsi" w:cstheme="majorHAnsi"/>
          <w:sz w:val="20"/>
          <w:szCs w:val="20"/>
        </w:rPr>
        <w:t>cierros provisorios</w:t>
      </w:r>
      <w:r>
        <w:rPr>
          <w:rFonts w:asciiTheme="majorHAnsi" w:hAnsiTheme="majorHAnsi" w:cstheme="majorHAnsi"/>
          <w:sz w:val="20"/>
          <w:szCs w:val="20"/>
        </w:rPr>
        <w:t xml:space="preserve"> serán</w:t>
      </w:r>
      <w:r w:rsidR="00F911CE" w:rsidRPr="00F911CE">
        <w:rPr>
          <w:rFonts w:asciiTheme="majorHAnsi" w:hAnsiTheme="majorHAnsi" w:cstheme="majorHAnsi"/>
          <w:sz w:val="20"/>
          <w:szCs w:val="20"/>
        </w:rPr>
        <w:t xml:space="preserve"> de placa </w:t>
      </w:r>
      <w:r w:rsidR="00F911CE">
        <w:rPr>
          <w:rFonts w:asciiTheme="majorHAnsi" w:hAnsiTheme="majorHAnsi" w:cstheme="majorHAnsi"/>
          <w:sz w:val="20"/>
          <w:szCs w:val="20"/>
        </w:rPr>
        <w:t>OSB</w:t>
      </w:r>
      <w:r w:rsidR="00F911CE" w:rsidRPr="00F911CE">
        <w:rPr>
          <w:rFonts w:asciiTheme="majorHAnsi" w:hAnsiTheme="majorHAnsi" w:cstheme="majorHAnsi"/>
          <w:sz w:val="20"/>
          <w:szCs w:val="20"/>
        </w:rPr>
        <w:t xml:space="preserve"> 9.5 mm espesor, estructurado en listones de madera de 2”x 3”. De altura según largo de plancha consultada.</w:t>
      </w:r>
    </w:p>
    <w:p w14:paraId="7B10ED51" w14:textId="1E2993EF" w:rsidR="00F911CE" w:rsidRDefault="00F911CE" w:rsidP="00F911CE">
      <w:pPr>
        <w:rPr>
          <w:rFonts w:asciiTheme="majorHAnsi" w:hAnsiTheme="majorHAnsi" w:cstheme="majorHAnsi"/>
          <w:sz w:val="20"/>
          <w:szCs w:val="20"/>
        </w:rPr>
      </w:pPr>
    </w:p>
    <w:p w14:paraId="17B87451" w14:textId="77777777" w:rsidR="002F4E28" w:rsidRDefault="002F4E28" w:rsidP="00F911CE">
      <w:pPr>
        <w:rPr>
          <w:rFonts w:asciiTheme="majorHAnsi" w:hAnsiTheme="majorHAnsi" w:cstheme="majorHAnsi"/>
          <w:sz w:val="20"/>
          <w:szCs w:val="20"/>
        </w:rPr>
      </w:pPr>
    </w:p>
    <w:p w14:paraId="29323B0A" w14:textId="339D4CCD" w:rsidR="0099791A" w:rsidRDefault="00870921" w:rsidP="0099791A">
      <w:pPr>
        <w:pStyle w:val="ListParagraph"/>
        <w:numPr>
          <w:ilvl w:val="0"/>
          <w:numId w:val="13"/>
        </w:numPr>
        <w:rPr>
          <w:rFonts w:asciiTheme="majorHAnsi" w:hAnsiTheme="majorHAnsi" w:cstheme="majorHAnsi"/>
          <w:b/>
          <w:sz w:val="20"/>
          <w:szCs w:val="20"/>
        </w:rPr>
      </w:pPr>
      <w:bookmarkStart w:id="2" w:name="_Hlk34833353"/>
      <w:r>
        <w:rPr>
          <w:rFonts w:asciiTheme="majorHAnsi" w:hAnsiTheme="majorHAnsi" w:cstheme="majorHAnsi"/>
          <w:b/>
          <w:sz w:val="20"/>
          <w:szCs w:val="20"/>
        </w:rPr>
        <w:t xml:space="preserve">PABELLON 1 – ACONDICIONAMIENTO DE RECINTOS DOCENTES </w:t>
      </w:r>
    </w:p>
    <w:p w14:paraId="7ECE2CF2" w14:textId="469F3E65" w:rsidR="00B66587" w:rsidRDefault="00B66587" w:rsidP="00870921">
      <w:pPr>
        <w:pStyle w:val="ListParagraph"/>
        <w:ind w:left="360"/>
        <w:rPr>
          <w:rFonts w:asciiTheme="majorHAnsi" w:hAnsiTheme="majorHAnsi" w:cstheme="majorHAnsi"/>
          <w:b/>
          <w:sz w:val="20"/>
          <w:szCs w:val="20"/>
        </w:rPr>
      </w:pPr>
    </w:p>
    <w:p w14:paraId="25705FB4" w14:textId="644E023C" w:rsidR="00B66587" w:rsidRDefault="00B66587" w:rsidP="002F4E28">
      <w:pPr>
        <w:pStyle w:val="ListParagraph"/>
        <w:numPr>
          <w:ilvl w:val="1"/>
          <w:numId w:val="13"/>
        </w:numPr>
        <w:ind w:left="426"/>
        <w:jc w:val="both"/>
        <w:rPr>
          <w:rFonts w:asciiTheme="majorHAnsi" w:hAnsiTheme="majorHAnsi" w:cstheme="majorHAnsi"/>
          <w:b/>
          <w:sz w:val="20"/>
          <w:szCs w:val="20"/>
        </w:rPr>
      </w:pPr>
      <w:r>
        <w:rPr>
          <w:rFonts w:asciiTheme="majorHAnsi" w:hAnsiTheme="majorHAnsi" w:cstheme="majorHAnsi"/>
          <w:b/>
          <w:sz w:val="20"/>
          <w:szCs w:val="20"/>
        </w:rPr>
        <w:t>RECAMBIO DE VENTANAS</w:t>
      </w:r>
    </w:p>
    <w:p w14:paraId="1FB8B095" w14:textId="4E5B9220" w:rsidR="002F4E28" w:rsidRDefault="002F4E28" w:rsidP="002F4E28">
      <w:pPr>
        <w:pStyle w:val="ListParagraph"/>
        <w:numPr>
          <w:ilvl w:val="2"/>
          <w:numId w:val="27"/>
        </w:numPr>
        <w:jc w:val="both"/>
        <w:rPr>
          <w:rFonts w:asciiTheme="majorHAnsi" w:hAnsiTheme="majorHAnsi" w:cstheme="majorHAnsi"/>
          <w:b/>
          <w:sz w:val="20"/>
          <w:szCs w:val="20"/>
        </w:rPr>
      </w:pPr>
      <w:bookmarkStart w:id="3" w:name="_Hlk34820666"/>
      <w:r>
        <w:rPr>
          <w:rFonts w:asciiTheme="majorHAnsi" w:hAnsiTheme="majorHAnsi" w:cstheme="majorHAnsi"/>
          <w:b/>
          <w:bCs/>
          <w:sz w:val="20"/>
          <w:szCs w:val="20"/>
          <w:lang w:val="es-MX"/>
        </w:rPr>
        <w:t>Demoliciones y retiro</w:t>
      </w:r>
    </w:p>
    <w:p w14:paraId="631455EE" w14:textId="435AE91B" w:rsidR="00B66587" w:rsidRPr="002F4E28" w:rsidRDefault="00B66587" w:rsidP="002F4E28">
      <w:pPr>
        <w:pStyle w:val="ListParagraph"/>
        <w:numPr>
          <w:ilvl w:val="3"/>
          <w:numId w:val="13"/>
        </w:numPr>
        <w:ind w:left="709" w:hanging="709"/>
        <w:jc w:val="both"/>
        <w:rPr>
          <w:rFonts w:asciiTheme="majorHAnsi" w:hAnsiTheme="majorHAnsi" w:cstheme="majorHAnsi"/>
          <w:b/>
          <w:sz w:val="20"/>
          <w:szCs w:val="20"/>
        </w:rPr>
      </w:pPr>
      <w:bookmarkStart w:id="4" w:name="_Hlk34820378"/>
      <w:bookmarkEnd w:id="3"/>
      <w:r w:rsidRPr="002F4E28">
        <w:rPr>
          <w:rFonts w:asciiTheme="majorHAnsi" w:hAnsiTheme="majorHAnsi" w:cstheme="majorHAnsi"/>
          <w:b/>
          <w:sz w:val="20"/>
          <w:szCs w:val="20"/>
        </w:rPr>
        <w:t xml:space="preserve">Retiro de ventanas metálicas </w:t>
      </w:r>
    </w:p>
    <w:p w14:paraId="1E3167A0" w14:textId="77777777" w:rsidR="00B66587" w:rsidRPr="00052FC9" w:rsidRDefault="00B66587" w:rsidP="00B66587">
      <w:pPr>
        <w:jc w:val="both"/>
        <w:rPr>
          <w:rFonts w:asciiTheme="majorHAnsi" w:hAnsiTheme="majorHAnsi" w:cstheme="majorHAnsi"/>
          <w:bCs/>
          <w:sz w:val="20"/>
          <w:szCs w:val="20"/>
        </w:rPr>
      </w:pPr>
      <w:bookmarkStart w:id="5" w:name="_Hlk34828339"/>
      <w:r w:rsidRPr="00052FC9">
        <w:rPr>
          <w:rFonts w:asciiTheme="majorHAnsi" w:hAnsiTheme="majorHAnsi" w:cstheme="majorHAnsi"/>
          <w:bCs/>
          <w:sz w:val="20"/>
          <w:szCs w:val="20"/>
        </w:rPr>
        <w:t xml:space="preserve">Se consulta el retiro de todas </w:t>
      </w:r>
      <w:r>
        <w:rPr>
          <w:rFonts w:asciiTheme="majorHAnsi" w:hAnsiTheme="majorHAnsi" w:cstheme="majorHAnsi"/>
          <w:bCs/>
          <w:sz w:val="20"/>
          <w:szCs w:val="20"/>
        </w:rPr>
        <w:t>las ventanas de los recintos</w:t>
      </w:r>
      <w:r w:rsidRPr="00052FC9">
        <w:rPr>
          <w:rFonts w:asciiTheme="majorHAnsi" w:hAnsiTheme="majorHAnsi" w:cstheme="majorHAnsi"/>
          <w:bCs/>
          <w:sz w:val="20"/>
          <w:szCs w:val="20"/>
        </w:rPr>
        <w:t xml:space="preserve"> a intervenir según plano de arquitectura. </w:t>
      </w:r>
    </w:p>
    <w:p w14:paraId="686128A2" w14:textId="77777777" w:rsidR="00B66587" w:rsidRDefault="00B66587" w:rsidP="00B66587">
      <w:pPr>
        <w:jc w:val="both"/>
        <w:rPr>
          <w:rFonts w:asciiTheme="majorHAnsi" w:hAnsiTheme="majorHAnsi" w:cstheme="majorHAnsi"/>
          <w:bCs/>
          <w:sz w:val="20"/>
          <w:szCs w:val="20"/>
        </w:rPr>
      </w:pPr>
      <w:r>
        <w:rPr>
          <w:rFonts w:asciiTheme="majorHAnsi" w:hAnsiTheme="majorHAnsi" w:cstheme="majorHAnsi"/>
          <w:bCs/>
          <w:sz w:val="20"/>
          <w:szCs w:val="20"/>
        </w:rPr>
        <w:t>S</w:t>
      </w:r>
      <w:r w:rsidRPr="00052FC9">
        <w:rPr>
          <w:rFonts w:asciiTheme="majorHAnsi" w:hAnsiTheme="majorHAnsi" w:cstheme="majorHAnsi"/>
          <w:bCs/>
          <w:sz w:val="20"/>
          <w:szCs w:val="20"/>
        </w:rPr>
        <w:t>e deberá contemplar el retiro de todos los elementos que lo componen; de todas las instalaciones y servicios que funcionan en estos, todos los elementos resultantes deberán ser considerados escombros, y ser retirados según partida de retiro de escombros a botadero.</w:t>
      </w:r>
    </w:p>
    <w:bookmarkEnd w:id="4"/>
    <w:bookmarkEnd w:id="5"/>
    <w:p w14:paraId="7260C1F0" w14:textId="3BB749A8" w:rsidR="00B66587" w:rsidRDefault="00B66587" w:rsidP="00B66587">
      <w:pPr>
        <w:rPr>
          <w:rFonts w:asciiTheme="majorHAnsi" w:hAnsiTheme="majorHAnsi" w:cstheme="majorHAnsi"/>
          <w:bCs/>
          <w:sz w:val="20"/>
          <w:szCs w:val="20"/>
        </w:rPr>
      </w:pPr>
    </w:p>
    <w:p w14:paraId="7939A51D" w14:textId="6CEA2A8F" w:rsidR="002F4E28" w:rsidRDefault="002F4E28" w:rsidP="002F4E28">
      <w:pPr>
        <w:pStyle w:val="ListParagraph"/>
        <w:numPr>
          <w:ilvl w:val="3"/>
          <w:numId w:val="13"/>
        </w:numPr>
        <w:ind w:left="709" w:hanging="709"/>
        <w:jc w:val="both"/>
        <w:rPr>
          <w:rFonts w:asciiTheme="majorHAnsi" w:hAnsiTheme="majorHAnsi" w:cstheme="majorHAnsi"/>
          <w:b/>
          <w:sz w:val="20"/>
          <w:szCs w:val="20"/>
        </w:rPr>
      </w:pPr>
      <w:r w:rsidRPr="002F4E28">
        <w:rPr>
          <w:rFonts w:asciiTheme="majorHAnsi" w:hAnsiTheme="majorHAnsi" w:cstheme="majorHAnsi"/>
          <w:b/>
          <w:sz w:val="20"/>
          <w:szCs w:val="20"/>
        </w:rPr>
        <w:t xml:space="preserve">Retiro marco de ventanas y antepechos de Madera </w:t>
      </w:r>
      <w:r>
        <w:rPr>
          <w:rFonts w:asciiTheme="majorHAnsi" w:hAnsiTheme="majorHAnsi" w:cstheme="majorHAnsi"/>
          <w:b/>
          <w:sz w:val="20"/>
          <w:szCs w:val="20"/>
        </w:rPr>
        <w:t xml:space="preserve"> </w:t>
      </w:r>
    </w:p>
    <w:p w14:paraId="33804B3D" w14:textId="131D0920" w:rsidR="002F4E28" w:rsidRPr="001C300F" w:rsidRDefault="002F4E28" w:rsidP="002F4E28">
      <w:pPr>
        <w:jc w:val="both"/>
        <w:rPr>
          <w:rFonts w:asciiTheme="majorHAnsi" w:hAnsiTheme="majorHAnsi" w:cstheme="majorHAnsi"/>
          <w:bCs/>
          <w:sz w:val="20"/>
          <w:szCs w:val="20"/>
        </w:rPr>
      </w:pPr>
      <w:r w:rsidRPr="001C300F">
        <w:rPr>
          <w:rFonts w:asciiTheme="majorHAnsi" w:hAnsiTheme="majorHAnsi" w:cstheme="majorHAnsi"/>
          <w:bCs/>
          <w:sz w:val="20"/>
          <w:szCs w:val="20"/>
        </w:rPr>
        <w:t xml:space="preserve">Se consulta el retiro de </w:t>
      </w:r>
      <w:r w:rsidR="001C300F" w:rsidRPr="001C300F">
        <w:rPr>
          <w:rFonts w:asciiTheme="majorHAnsi" w:hAnsiTheme="majorHAnsi" w:cstheme="majorHAnsi"/>
          <w:bCs/>
          <w:sz w:val="20"/>
          <w:szCs w:val="20"/>
        </w:rPr>
        <w:t>los paños que contienen ventana y elementos de madera combinado que dan a la fachada sur.</w:t>
      </w:r>
    </w:p>
    <w:p w14:paraId="5BD326D2" w14:textId="77777777" w:rsidR="002F4E28" w:rsidRDefault="002F4E28" w:rsidP="002F4E28">
      <w:pPr>
        <w:jc w:val="both"/>
        <w:rPr>
          <w:rFonts w:asciiTheme="majorHAnsi" w:hAnsiTheme="majorHAnsi" w:cstheme="majorHAnsi"/>
          <w:bCs/>
          <w:sz w:val="20"/>
          <w:szCs w:val="20"/>
        </w:rPr>
      </w:pPr>
      <w:bookmarkStart w:id="6" w:name="_Hlk34833258"/>
      <w:r w:rsidRPr="001C300F">
        <w:rPr>
          <w:rFonts w:asciiTheme="majorHAnsi" w:hAnsiTheme="majorHAnsi" w:cstheme="majorHAnsi"/>
          <w:bCs/>
          <w:sz w:val="20"/>
          <w:szCs w:val="20"/>
        </w:rPr>
        <w:lastRenderedPageBreak/>
        <w:t>Se deberá contemplar el retiro de todos los elementos que lo componen; de todas las instalaciones y servicios que funcionan en estos, todos los elementos resultantes deberán ser considerados escombros, y ser retirados según partida de retiro de escombros a botadero.</w:t>
      </w:r>
    </w:p>
    <w:bookmarkEnd w:id="6"/>
    <w:p w14:paraId="01919444" w14:textId="48F1AD33" w:rsidR="002F4E28" w:rsidRDefault="002F4E28" w:rsidP="00B66587">
      <w:pPr>
        <w:rPr>
          <w:rFonts w:asciiTheme="majorHAnsi" w:hAnsiTheme="majorHAnsi" w:cstheme="majorHAnsi"/>
          <w:bCs/>
          <w:sz w:val="20"/>
          <w:szCs w:val="20"/>
        </w:rPr>
      </w:pPr>
    </w:p>
    <w:p w14:paraId="7A8E55B7" w14:textId="2D66C439" w:rsidR="002F4E28" w:rsidRPr="002F4E28" w:rsidRDefault="002F4E28" w:rsidP="002F4E28">
      <w:pPr>
        <w:pStyle w:val="ListParagraph"/>
        <w:numPr>
          <w:ilvl w:val="3"/>
          <w:numId w:val="13"/>
        </w:numPr>
        <w:ind w:left="709" w:hanging="709"/>
        <w:jc w:val="both"/>
        <w:rPr>
          <w:rFonts w:asciiTheme="majorHAnsi" w:hAnsiTheme="majorHAnsi" w:cstheme="majorHAnsi"/>
          <w:b/>
          <w:sz w:val="20"/>
          <w:szCs w:val="20"/>
        </w:rPr>
      </w:pPr>
      <w:r w:rsidRPr="002F4E28">
        <w:rPr>
          <w:rFonts w:asciiTheme="majorHAnsi" w:hAnsiTheme="majorHAnsi" w:cstheme="majorHAnsi"/>
          <w:b/>
          <w:sz w:val="20"/>
          <w:szCs w:val="20"/>
        </w:rPr>
        <w:t>Retiro de Alfeizar y corta goteras metálico</w:t>
      </w:r>
    </w:p>
    <w:p w14:paraId="2BCAAA59" w14:textId="70C157EB" w:rsidR="00804E48" w:rsidRPr="00804E48" w:rsidRDefault="00B66587" w:rsidP="00B66587">
      <w:pPr>
        <w:jc w:val="both"/>
        <w:rPr>
          <w:rFonts w:asciiTheme="majorHAnsi" w:hAnsiTheme="majorHAnsi" w:cstheme="majorHAnsi"/>
          <w:bCs/>
          <w:sz w:val="20"/>
          <w:szCs w:val="20"/>
        </w:rPr>
      </w:pPr>
      <w:bookmarkStart w:id="7" w:name="_Hlk34821405"/>
      <w:r w:rsidRPr="00804E48">
        <w:rPr>
          <w:rFonts w:asciiTheme="majorHAnsi" w:hAnsiTheme="majorHAnsi" w:cstheme="majorHAnsi"/>
          <w:bCs/>
          <w:sz w:val="20"/>
          <w:szCs w:val="20"/>
        </w:rPr>
        <w:t xml:space="preserve">Se consideración </w:t>
      </w:r>
      <w:r w:rsidR="001C300F" w:rsidRPr="00804E48">
        <w:rPr>
          <w:rFonts w:asciiTheme="majorHAnsi" w:hAnsiTheme="majorHAnsi" w:cstheme="majorHAnsi"/>
          <w:bCs/>
          <w:sz w:val="20"/>
          <w:szCs w:val="20"/>
        </w:rPr>
        <w:t xml:space="preserve">el retiro de </w:t>
      </w:r>
      <w:r w:rsidR="00804E48" w:rsidRPr="00804E48">
        <w:rPr>
          <w:rFonts w:asciiTheme="majorHAnsi" w:hAnsiTheme="majorHAnsi" w:cstheme="majorHAnsi"/>
          <w:bCs/>
          <w:sz w:val="20"/>
          <w:szCs w:val="20"/>
        </w:rPr>
        <w:t>alfeizar y corta goteras metálicas que actualmente conforman los vanos de ventanas.</w:t>
      </w:r>
    </w:p>
    <w:p w14:paraId="70499271" w14:textId="77777777" w:rsidR="00804E48" w:rsidRDefault="00804E48" w:rsidP="00804E48">
      <w:pPr>
        <w:jc w:val="both"/>
        <w:rPr>
          <w:rFonts w:asciiTheme="majorHAnsi" w:hAnsiTheme="majorHAnsi" w:cstheme="majorHAnsi"/>
          <w:bCs/>
          <w:sz w:val="20"/>
          <w:szCs w:val="20"/>
        </w:rPr>
      </w:pPr>
      <w:r w:rsidRPr="00804E48">
        <w:rPr>
          <w:rFonts w:asciiTheme="majorHAnsi" w:hAnsiTheme="majorHAnsi" w:cstheme="majorHAnsi"/>
          <w:bCs/>
          <w:sz w:val="20"/>
          <w:szCs w:val="20"/>
        </w:rPr>
        <w:t>Se deberá contemplar el retiro de todos los elementos que lo componen; de todas las instalaciones y servicios que</w:t>
      </w:r>
      <w:r w:rsidRPr="001C300F">
        <w:rPr>
          <w:rFonts w:asciiTheme="majorHAnsi" w:hAnsiTheme="majorHAnsi" w:cstheme="majorHAnsi"/>
          <w:bCs/>
          <w:sz w:val="20"/>
          <w:szCs w:val="20"/>
        </w:rPr>
        <w:t xml:space="preserve"> funcionan en estos, todos los elementos resultantes deberán ser considerados escombros, y ser retirados según partida de retiro de escombros a botadero.</w:t>
      </w:r>
    </w:p>
    <w:bookmarkEnd w:id="7"/>
    <w:p w14:paraId="43364343" w14:textId="6D01CFC0" w:rsidR="00B66587" w:rsidRDefault="00B66587" w:rsidP="00B66587">
      <w:pPr>
        <w:rPr>
          <w:rFonts w:asciiTheme="majorHAnsi" w:hAnsiTheme="majorHAnsi" w:cstheme="majorHAnsi"/>
          <w:b/>
          <w:sz w:val="20"/>
          <w:szCs w:val="20"/>
          <w:highlight w:val="yellow"/>
        </w:rPr>
      </w:pPr>
    </w:p>
    <w:p w14:paraId="102F4C84" w14:textId="77777777" w:rsidR="002F4E28" w:rsidRDefault="002F4E28" w:rsidP="002F4E28">
      <w:pPr>
        <w:pStyle w:val="ListParagraph"/>
        <w:numPr>
          <w:ilvl w:val="3"/>
          <w:numId w:val="13"/>
        </w:numPr>
        <w:ind w:left="709" w:hanging="709"/>
        <w:jc w:val="both"/>
        <w:rPr>
          <w:rFonts w:asciiTheme="majorHAnsi" w:hAnsiTheme="majorHAnsi" w:cstheme="majorHAnsi"/>
          <w:b/>
          <w:sz w:val="20"/>
          <w:szCs w:val="20"/>
        </w:rPr>
      </w:pPr>
      <w:r>
        <w:rPr>
          <w:rFonts w:asciiTheme="majorHAnsi" w:hAnsiTheme="majorHAnsi" w:cstheme="majorHAnsi"/>
          <w:b/>
          <w:sz w:val="20"/>
          <w:szCs w:val="20"/>
        </w:rPr>
        <w:t xml:space="preserve">Retiro de protecciones metálicas </w:t>
      </w:r>
    </w:p>
    <w:p w14:paraId="01972512" w14:textId="77777777" w:rsidR="002F4E28" w:rsidRDefault="002F4E28" w:rsidP="002F4E28">
      <w:pPr>
        <w:jc w:val="both"/>
        <w:rPr>
          <w:rFonts w:asciiTheme="majorHAnsi" w:hAnsiTheme="majorHAnsi" w:cstheme="majorHAnsi"/>
          <w:bCs/>
          <w:sz w:val="20"/>
          <w:szCs w:val="20"/>
        </w:rPr>
      </w:pPr>
      <w:r w:rsidRPr="00A30D72">
        <w:rPr>
          <w:rFonts w:asciiTheme="majorHAnsi" w:hAnsiTheme="majorHAnsi" w:cstheme="majorHAnsi"/>
          <w:bCs/>
          <w:sz w:val="20"/>
          <w:szCs w:val="20"/>
        </w:rPr>
        <w:t xml:space="preserve">Se consulta el retiro de </w:t>
      </w:r>
      <w:r>
        <w:rPr>
          <w:rFonts w:asciiTheme="majorHAnsi" w:hAnsiTheme="majorHAnsi" w:cstheme="majorHAnsi"/>
          <w:bCs/>
          <w:sz w:val="20"/>
          <w:szCs w:val="20"/>
        </w:rPr>
        <w:t>las</w:t>
      </w:r>
      <w:r w:rsidRPr="00A30D72">
        <w:rPr>
          <w:rFonts w:asciiTheme="majorHAnsi" w:hAnsiTheme="majorHAnsi" w:cstheme="majorHAnsi"/>
          <w:bCs/>
          <w:sz w:val="20"/>
          <w:szCs w:val="20"/>
        </w:rPr>
        <w:t xml:space="preserve"> </w:t>
      </w:r>
      <w:r>
        <w:rPr>
          <w:rFonts w:asciiTheme="majorHAnsi" w:hAnsiTheme="majorHAnsi" w:cstheme="majorHAnsi"/>
          <w:bCs/>
          <w:sz w:val="20"/>
          <w:szCs w:val="20"/>
        </w:rPr>
        <w:t xml:space="preserve">protecciones metálicas de ventanas que serán cambiadas por </w:t>
      </w:r>
      <w:proofErr w:type="spellStart"/>
      <w:r>
        <w:rPr>
          <w:rFonts w:asciiTheme="majorHAnsi" w:hAnsiTheme="majorHAnsi" w:cstheme="majorHAnsi"/>
          <w:bCs/>
          <w:sz w:val="20"/>
          <w:szCs w:val="20"/>
        </w:rPr>
        <w:t>termopaneles</w:t>
      </w:r>
      <w:proofErr w:type="spellEnd"/>
      <w:r>
        <w:rPr>
          <w:rFonts w:asciiTheme="majorHAnsi" w:hAnsiTheme="majorHAnsi" w:cstheme="majorHAnsi"/>
          <w:bCs/>
          <w:sz w:val="20"/>
          <w:szCs w:val="20"/>
        </w:rPr>
        <w:t xml:space="preserve"> según las áreas a intervenir definidas en planos de arquitectura</w:t>
      </w:r>
      <w:r w:rsidRPr="00A30D72">
        <w:rPr>
          <w:rFonts w:asciiTheme="majorHAnsi" w:hAnsiTheme="majorHAnsi" w:cstheme="majorHAnsi"/>
          <w:bCs/>
          <w:sz w:val="20"/>
          <w:szCs w:val="20"/>
        </w:rPr>
        <w:t>. Se deberá contemplar el retiro de todos los elementos que lo componen, todos los elementos resultantes de esta partida deberán ser considerados escombros, y ser retirados según partida de retiro de escombros a botadero.</w:t>
      </w:r>
    </w:p>
    <w:p w14:paraId="798BF281" w14:textId="08E34583" w:rsidR="002F4E28" w:rsidRDefault="002F4E28" w:rsidP="00B66587">
      <w:pPr>
        <w:rPr>
          <w:rFonts w:asciiTheme="majorHAnsi" w:hAnsiTheme="majorHAnsi" w:cstheme="majorHAnsi"/>
          <w:b/>
          <w:sz w:val="20"/>
          <w:szCs w:val="20"/>
          <w:highlight w:val="yellow"/>
        </w:rPr>
      </w:pPr>
    </w:p>
    <w:p w14:paraId="63EE0ACE" w14:textId="21ABC10C" w:rsidR="002F4E28" w:rsidRDefault="002F4E28" w:rsidP="002F4E28">
      <w:pPr>
        <w:pStyle w:val="ListParagraph"/>
        <w:numPr>
          <w:ilvl w:val="2"/>
          <w:numId w:val="27"/>
        </w:numPr>
        <w:jc w:val="both"/>
        <w:rPr>
          <w:rFonts w:asciiTheme="majorHAnsi" w:hAnsiTheme="majorHAnsi" w:cstheme="majorHAnsi"/>
          <w:b/>
          <w:sz w:val="20"/>
          <w:szCs w:val="20"/>
        </w:rPr>
      </w:pPr>
      <w:r w:rsidRPr="002F4E28">
        <w:rPr>
          <w:rFonts w:asciiTheme="majorHAnsi" w:hAnsiTheme="majorHAnsi" w:cstheme="majorHAnsi"/>
          <w:b/>
          <w:bCs/>
          <w:sz w:val="20"/>
          <w:szCs w:val="20"/>
          <w:lang w:val="es-MX"/>
        </w:rPr>
        <w:t>Instalación de Ventanas</w:t>
      </w:r>
    </w:p>
    <w:p w14:paraId="7CD1DA04" w14:textId="167B0F49" w:rsidR="002F4E28" w:rsidRPr="0035526D" w:rsidRDefault="002F4E28" w:rsidP="0035526D">
      <w:pPr>
        <w:pStyle w:val="ListParagraph"/>
        <w:numPr>
          <w:ilvl w:val="3"/>
          <w:numId w:val="27"/>
        </w:numPr>
        <w:jc w:val="both"/>
        <w:rPr>
          <w:rFonts w:asciiTheme="majorHAnsi" w:hAnsiTheme="majorHAnsi" w:cstheme="majorHAnsi"/>
          <w:b/>
          <w:bCs/>
          <w:sz w:val="20"/>
          <w:szCs w:val="20"/>
        </w:rPr>
      </w:pPr>
      <w:r w:rsidRPr="0035526D">
        <w:rPr>
          <w:rFonts w:asciiTheme="majorHAnsi" w:hAnsiTheme="majorHAnsi" w:cstheme="majorHAnsi"/>
          <w:b/>
          <w:bCs/>
          <w:sz w:val="20"/>
          <w:szCs w:val="20"/>
        </w:rPr>
        <w:t>Tabiquería interior panel PIR 10 cm.</w:t>
      </w:r>
      <w:r w:rsidR="0035526D" w:rsidRPr="0035526D">
        <w:rPr>
          <w:rFonts w:asciiTheme="majorHAnsi" w:hAnsiTheme="majorHAnsi" w:cstheme="majorHAnsi"/>
          <w:b/>
          <w:bCs/>
          <w:sz w:val="20"/>
          <w:szCs w:val="20"/>
        </w:rPr>
        <w:t xml:space="preserve"> </w:t>
      </w:r>
      <w:r w:rsidRPr="0035526D">
        <w:rPr>
          <w:rFonts w:asciiTheme="majorHAnsi" w:hAnsiTheme="majorHAnsi" w:cstheme="majorHAnsi"/>
          <w:b/>
          <w:bCs/>
          <w:sz w:val="20"/>
          <w:szCs w:val="20"/>
        </w:rPr>
        <w:t xml:space="preserve">Tapiado puerta. </w:t>
      </w:r>
    </w:p>
    <w:p w14:paraId="485277AC" w14:textId="1F7351B1" w:rsidR="0035526D" w:rsidRDefault="0035526D" w:rsidP="0035526D">
      <w:pPr>
        <w:jc w:val="both"/>
        <w:rPr>
          <w:rFonts w:asciiTheme="majorHAnsi" w:hAnsiTheme="majorHAnsi" w:cstheme="majorHAnsi"/>
          <w:bCs/>
          <w:sz w:val="20"/>
          <w:szCs w:val="20"/>
        </w:rPr>
      </w:pPr>
      <w:r>
        <w:rPr>
          <w:rFonts w:asciiTheme="majorHAnsi" w:hAnsiTheme="majorHAnsi" w:cstheme="majorHAnsi"/>
          <w:bCs/>
          <w:sz w:val="20"/>
          <w:szCs w:val="20"/>
        </w:rPr>
        <w:t>Se considera la conformación de nuevas tabiquerías en sector de muro que da a pasillo y en donde se retiren elemento puertas que serán tapiadas por no cumplir con la norma.</w:t>
      </w:r>
    </w:p>
    <w:p w14:paraId="1EC5D15C" w14:textId="77777777" w:rsidR="0035526D" w:rsidRDefault="0035526D" w:rsidP="0035526D">
      <w:pPr>
        <w:jc w:val="both"/>
        <w:rPr>
          <w:rFonts w:asciiTheme="majorHAnsi" w:hAnsiTheme="majorHAnsi" w:cstheme="majorHAnsi"/>
          <w:bCs/>
          <w:sz w:val="20"/>
          <w:szCs w:val="20"/>
        </w:rPr>
      </w:pPr>
      <w:r w:rsidRPr="00710EBE">
        <w:rPr>
          <w:rFonts w:asciiTheme="majorHAnsi" w:hAnsiTheme="majorHAnsi" w:cstheme="majorHAnsi"/>
          <w:bCs/>
          <w:sz w:val="20"/>
          <w:szCs w:val="20"/>
        </w:rPr>
        <w:t>La tabiquería será en</w:t>
      </w:r>
      <w:r>
        <w:rPr>
          <w:rFonts w:asciiTheme="majorHAnsi" w:hAnsiTheme="majorHAnsi" w:cstheme="majorHAnsi"/>
          <w:bCs/>
          <w:sz w:val="20"/>
          <w:szCs w:val="20"/>
        </w:rPr>
        <w:t xml:space="preserve"> base a</w:t>
      </w:r>
      <w:r w:rsidRPr="00710EBE">
        <w:rPr>
          <w:rFonts w:asciiTheme="majorHAnsi" w:hAnsiTheme="majorHAnsi" w:cstheme="majorHAnsi"/>
          <w:bCs/>
          <w:sz w:val="20"/>
          <w:szCs w:val="20"/>
        </w:rPr>
        <w:t xml:space="preserve"> paneles aislantes con relleno tipo PIR de </w:t>
      </w:r>
      <w:proofErr w:type="spellStart"/>
      <w:r w:rsidRPr="00710EBE">
        <w:rPr>
          <w:rFonts w:asciiTheme="majorHAnsi" w:hAnsiTheme="majorHAnsi" w:cstheme="majorHAnsi"/>
          <w:bCs/>
          <w:sz w:val="20"/>
          <w:szCs w:val="20"/>
        </w:rPr>
        <w:t>polisocianurato</w:t>
      </w:r>
      <w:proofErr w:type="spellEnd"/>
      <w:r w:rsidRPr="00710EBE">
        <w:rPr>
          <w:rFonts w:asciiTheme="majorHAnsi" w:hAnsiTheme="majorHAnsi" w:cstheme="majorHAnsi"/>
          <w:bCs/>
          <w:sz w:val="20"/>
          <w:szCs w:val="20"/>
        </w:rPr>
        <w:t xml:space="preserve"> de espesor de 50 mm con resistencia al fuego de F-15 como mínimo, con caras de acero galvanizado 0.5 mm </w:t>
      </w:r>
      <w:proofErr w:type="spellStart"/>
      <w:r w:rsidRPr="00710EBE">
        <w:rPr>
          <w:rFonts w:asciiTheme="majorHAnsi" w:hAnsiTheme="majorHAnsi" w:cstheme="majorHAnsi"/>
          <w:bCs/>
          <w:sz w:val="20"/>
          <w:szCs w:val="20"/>
        </w:rPr>
        <w:t>prepintado</w:t>
      </w:r>
      <w:proofErr w:type="spellEnd"/>
      <w:r w:rsidRPr="00710EBE">
        <w:rPr>
          <w:rFonts w:asciiTheme="majorHAnsi" w:hAnsiTheme="majorHAnsi" w:cstheme="majorHAnsi"/>
          <w:bCs/>
          <w:sz w:val="20"/>
          <w:szCs w:val="20"/>
        </w:rPr>
        <w:t xml:space="preserve"> color definido en las elevaciones de arquitectura. La terminación interior y exterior de sus caras será lisa.</w:t>
      </w:r>
    </w:p>
    <w:p w14:paraId="25FD8207" w14:textId="77777777" w:rsidR="0035526D" w:rsidRDefault="0035526D" w:rsidP="0035526D">
      <w:pPr>
        <w:jc w:val="both"/>
        <w:rPr>
          <w:rFonts w:asciiTheme="majorHAnsi" w:hAnsiTheme="majorHAnsi" w:cstheme="majorHAnsi"/>
          <w:bCs/>
          <w:sz w:val="20"/>
          <w:szCs w:val="20"/>
        </w:rPr>
      </w:pPr>
      <w:r w:rsidRPr="00710EBE">
        <w:rPr>
          <w:rFonts w:asciiTheme="majorHAnsi" w:hAnsiTheme="majorHAnsi" w:cstheme="majorHAnsi"/>
          <w:bCs/>
          <w:sz w:val="20"/>
          <w:szCs w:val="20"/>
        </w:rPr>
        <w:t xml:space="preserve">Los tabiques que en planos de arquitectura se indiquen en 100 mm de espesor deberán construirse mediante dos paneles de espesor 50 </w:t>
      </w:r>
      <w:proofErr w:type="spellStart"/>
      <w:r w:rsidRPr="00710EBE">
        <w:rPr>
          <w:rFonts w:asciiTheme="majorHAnsi" w:hAnsiTheme="majorHAnsi" w:cstheme="majorHAnsi"/>
          <w:bCs/>
          <w:sz w:val="20"/>
          <w:szCs w:val="20"/>
        </w:rPr>
        <w:t>mm.</w:t>
      </w:r>
      <w:proofErr w:type="spellEnd"/>
    </w:p>
    <w:p w14:paraId="7626B140" w14:textId="77777777" w:rsidR="0035526D" w:rsidRPr="00710EBE" w:rsidRDefault="0035526D" w:rsidP="0035526D">
      <w:pPr>
        <w:jc w:val="both"/>
        <w:rPr>
          <w:rFonts w:asciiTheme="majorHAnsi" w:hAnsiTheme="majorHAnsi" w:cstheme="majorHAnsi"/>
          <w:bCs/>
          <w:sz w:val="20"/>
          <w:szCs w:val="20"/>
        </w:rPr>
      </w:pPr>
      <w:r w:rsidRPr="00710EBE">
        <w:rPr>
          <w:rFonts w:asciiTheme="majorHAnsi" w:hAnsiTheme="majorHAnsi" w:cstheme="majorHAnsi"/>
          <w:bCs/>
          <w:sz w:val="20"/>
          <w:szCs w:val="20"/>
        </w:rPr>
        <w:t>Se deben contemplar todos los componentes y accesorios para garantizar el correcto funcionamiento del producto</w:t>
      </w:r>
      <w:r>
        <w:rPr>
          <w:rFonts w:asciiTheme="majorHAnsi" w:hAnsiTheme="majorHAnsi" w:cstheme="majorHAnsi"/>
          <w:bCs/>
          <w:sz w:val="20"/>
          <w:szCs w:val="20"/>
        </w:rPr>
        <w:t>, e</w:t>
      </w:r>
      <w:r w:rsidRPr="00710EBE">
        <w:rPr>
          <w:rFonts w:asciiTheme="majorHAnsi" w:hAnsiTheme="majorHAnsi" w:cstheme="majorHAnsi"/>
          <w:bCs/>
          <w:sz w:val="20"/>
          <w:szCs w:val="20"/>
        </w:rPr>
        <w:t xml:space="preserve">n particular todas las soluciones de perfilería: forros, esquineros, </w:t>
      </w:r>
      <w:proofErr w:type="spellStart"/>
      <w:r w:rsidRPr="00710EBE">
        <w:rPr>
          <w:rFonts w:asciiTheme="majorHAnsi" w:hAnsiTheme="majorHAnsi" w:cstheme="majorHAnsi"/>
          <w:bCs/>
          <w:sz w:val="20"/>
          <w:szCs w:val="20"/>
        </w:rPr>
        <w:t>etc</w:t>
      </w:r>
      <w:proofErr w:type="spellEnd"/>
      <w:r w:rsidRPr="00710EBE">
        <w:rPr>
          <w:rFonts w:asciiTheme="majorHAnsi" w:hAnsiTheme="majorHAnsi" w:cstheme="majorHAnsi"/>
          <w:bCs/>
          <w:sz w:val="20"/>
          <w:szCs w:val="20"/>
        </w:rPr>
        <w:t>, deben ejecutarse en hojalatería de 0,8 de espesor</w:t>
      </w:r>
      <w:r>
        <w:rPr>
          <w:rFonts w:asciiTheme="majorHAnsi" w:hAnsiTheme="majorHAnsi" w:cstheme="majorHAnsi"/>
          <w:bCs/>
          <w:sz w:val="20"/>
          <w:szCs w:val="20"/>
        </w:rPr>
        <w:t xml:space="preserve"> </w:t>
      </w:r>
      <w:proofErr w:type="spellStart"/>
      <w:r>
        <w:rPr>
          <w:rFonts w:asciiTheme="majorHAnsi" w:hAnsiTheme="majorHAnsi" w:cstheme="majorHAnsi"/>
          <w:bCs/>
          <w:sz w:val="20"/>
          <w:szCs w:val="20"/>
        </w:rPr>
        <w:t>prepintadas</w:t>
      </w:r>
      <w:proofErr w:type="spellEnd"/>
      <w:r w:rsidRPr="00710EBE">
        <w:rPr>
          <w:rFonts w:asciiTheme="majorHAnsi" w:hAnsiTheme="majorHAnsi" w:cstheme="majorHAnsi"/>
          <w:bCs/>
          <w:sz w:val="20"/>
          <w:szCs w:val="20"/>
        </w:rPr>
        <w:t xml:space="preserve"> de igual color al revestimiento, según las indicaciones del fabricante. La sujeción típica para estos elementos será a piso de </w:t>
      </w:r>
      <w:proofErr w:type="spellStart"/>
      <w:r w:rsidRPr="00710EBE">
        <w:rPr>
          <w:rFonts w:asciiTheme="majorHAnsi" w:hAnsiTheme="majorHAnsi" w:cstheme="majorHAnsi"/>
          <w:bCs/>
          <w:sz w:val="20"/>
          <w:szCs w:val="20"/>
        </w:rPr>
        <w:t>radier</w:t>
      </w:r>
      <w:proofErr w:type="spellEnd"/>
      <w:r w:rsidRPr="00710EBE">
        <w:rPr>
          <w:rFonts w:asciiTheme="majorHAnsi" w:hAnsiTheme="majorHAnsi" w:cstheme="majorHAnsi"/>
          <w:bCs/>
          <w:sz w:val="20"/>
          <w:szCs w:val="20"/>
        </w:rPr>
        <w:t xml:space="preserve"> o losa mediante una canal inferior (especificada en ítem de hojalatería) y en su parte superior se fijará a las vigas de hormigón armado y en cuyos tramos donde no existan vigas, se replicará la solución de piso. </w:t>
      </w:r>
    </w:p>
    <w:p w14:paraId="456ADE62" w14:textId="77777777" w:rsidR="0035526D" w:rsidRPr="00710EBE" w:rsidRDefault="0035526D" w:rsidP="0035526D">
      <w:pPr>
        <w:jc w:val="both"/>
        <w:rPr>
          <w:rFonts w:asciiTheme="majorHAnsi" w:hAnsiTheme="majorHAnsi" w:cstheme="majorHAnsi"/>
          <w:bCs/>
          <w:sz w:val="20"/>
          <w:szCs w:val="20"/>
        </w:rPr>
      </w:pPr>
      <w:r w:rsidRPr="00710EBE">
        <w:rPr>
          <w:rFonts w:asciiTheme="majorHAnsi" w:hAnsiTheme="majorHAnsi" w:cstheme="majorHAnsi"/>
          <w:bCs/>
          <w:sz w:val="20"/>
          <w:szCs w:val="20"/>
        </w:rPr>
        <w:t xml:space="preserve">La unión entre el panel PIR y los otros elementos será mediante tornillo </w:t>
      </w:r>
      <w:proofErr w:type="spellStart"/>
      <w:r w:rsidRPr="00710EBE">
        <w:rPr>
          <w:rFonts w:asciiTheme="majorHAnsi" w:hAnsiTheme="majorHAnsi" w:cstheme="majorHAnsi"/>
          <w:bCs/>
          <w:sz w:val="20"/>
          <w:szCs w:val="20"/>
        </w:rPr>
        <w:t>roscalata</w:t>
      </w:r>
      <w:proofErr w:type="spellEnd"/>
      <w:r w:rsidRPr="00710EBE">
        <w:rPr>
          <w:rFonts w:asciiTheme="majorHAnsi" w:hAnsiTheme="majorHAnsi" w:cstheme="majorHAnsi"/>
          <w:bCs/>
          <w:sz w:val="20"/>
          <w:szCs w:val="20"/>
        </w:rPr>
        <w:t xml:space="preserve"> cabeza de lenteja, hexagonal o según las recomendaciones del fabricante los cuales serán con terminación galvanizada</w:t>
      </w:r>
      <w:r>
        <w:rPr>
          <w:rFonts w:asciiTheme="majorHAnsi" w:hAnsiTheme="majorHAnsi" w:cstheme="majorHAnsi"/>
          <w:bCs/>
          <w:sz w:val="20"/>
          <w:szCs w:val="20"/>
        </w:rPr>
        <w:t xml:space="preserve"> y deben quedar ocultas en machihembrado de la placa.</w:t>
      </w:r>
    </w:p>
    <w:p w14:paraId="2FE23270" w14:textId="77777777" w:rsidR="0035526D" w:rsidRPr="00710EBE" w:rsidRDefault="0035526D" w:rsidP="0035526D">
      <w:pPr>
        <w:jc w:val="both"/>
        <w:rPr>
          <w:rFonts w:asciiTheme="majorHAnsi" w:hAnsiTheme="majorHAnsi" w:cstheme="majorHAnsi"/>
          <w:bCs/>
          <w:sz w:val="20"/>
          <w:szCs w:val="20"/>
        </w:rPr>
      </w:pPr>
      <w:r w:rsidRPr="00710EBE">
        <w:rPr>
          <w:rFonts w:asciiTheme="majorHAnsi" w:hAnsiTheme="majorHAnsi" w:cstheme="majorHAnsi"/>
          <w:bCs/>
          <w:sz w:val="20"/>
          <w:szCs w:val="20"/>
        </w:rPr>
        <w:t xml:space="preserve">Con el fin de evitar los puentes acústicos, para todos los tabiques y elementos verticales, en su parte inferior y superior, se debe considerar una cinta acústica tipo </w:t>
      </w:r>
      <w:proofErr w:type="spellStart"/>
      <w:r w:rsidRPr="00710EBE">
        <w:rPr>
          <w:rFonts w:asciiTheme="majorHAnsi" w:hAnsiTheme="majorHAnsi" w:cstheme="majorHAnsi"/>
          <w:bCs/>
          <w:sz w:val="20"/>
          <w:szCs w:val="20"/>
        </w:rPr>
        <w:t>Knauf</w:t>
      </w:r>
      <w:proofErr w:type="spellEnd"/>
      <w:r w:rsidRPr="00710EBE">
        <w:rPr>
          <w:rFonts w:asciiTheme="majorHAnsi" w:hAnsiTheme="majorHAnsi" w:cstheme="majorHAnsi"/>
          <w:bCs/>
          <w:sz w:val="20"/>
          <w:szCs w:val="20"/>
        </w:rPr>
        <w:t xml:space="preserve"> o similar técnico de espuma de polietileno, elástica, estanca y autoadhesiva en una cara, la cual se aplica en la superficie de contacto de perfiles con otras estructuras asegurando una mayor calidad de acabado de estructuras. </w:t>
      </w:r>
    </w:p>
    <w:p w14:paraId="13B5CE8D" w14:textId="77777777" w:rsidR="0035526D" w:rsidRDefault="0035526D" w:rsidP="0035526D">
      <w:pPr>
        <w:jc w:val="both"/>
        <w:rPr>
          <w:rFonts w:asciiTheme="majorHAnsi" w:hAnsiTheme="majorHAnsi" w:cstheme="majorHAnsi"/>
          <w:bCs/>
          <w:sz w:val="20"/>
          <w:szCs w:val="20"/>
        </w:rPr>
      </w:pPr>
      <w:r w:rsidRPr="00710EBE">
        <w:rPr>
          <w:rFonts w:asciiTheme="majorHAnsi" w:hAnsiTheme="majorHAnsi" w:cstheme="majorHAnsi"/>
          <w:bCs/>
          <w:sz w:val="20"/>
          <w:szCs w:val="20"/>
        </w:rPr>
        <w:t>Se deberá considerar todos los elementos necesarios, aunque no aparezcan en las presentes especificaciones técnicas, para llevar a cabo estas partidas, según recomendación del fabricante de las perfilerías.</w:t>
      </w:r>
    </w:p>
    <w:p w14:paraId="0FDEC448" w14:textId="77777777" w:rsidR="0035526D" w:rsidRPr="0035526D" w:rsidRDefault="0035526D" w:rsidP="0035526D">
      <w:pPr>
        <w:pStyle w:val="ListParagraph"/>
        <w:jc w:val="both"/>
        <w:rPr>
          <w:rFonts w:asciiTheme="majorHAnsi" w:hAnsiTheme="majorHAnsi" w:cstheme="majorHAnsi"/>
          <w:b/>
          <w:bCs/>
          <w:sz w:val="20"/>
          <w:szCs w:val="20"/>
        </w:rPr>
      </w:pPr>
    </w:p>
    <w:p w14:paraId="19A5BD0C" w14:textId="2611A4FB" w:rsidR="002F4E28" w:rsidRDefault="002F4E28" w:rsidP="0035526D">
      <w:pPr>
        <w:pStyle w:val="ListParagraph"/>
        <w:numPr>
          <w:ilvl w:val="3"/>
          <w:numId w:val="27"/>
        </w:numPr>
        <w:jc w:val="both"/>
        <w:rPr>
          <w:rFonts w:asciiTheme="majorHAnsi" w:hAnsiTheme="majorHAnsi" w:cstheme="majorHAnsi"/>
          <w:b/>
          <w:bCs/>
          <w:sz w:val="20"/>
          <w:szCs w:val="20"/>
        </w:rPr>
      </w:pPr>
      <w:r w:rsidRPr="0035526D">
        <w:rPr>
          <w:rFonts w:asciiTheme="majorHAnsi" w:hAnsiTheme="majorHAnsi" w:cstheme="majorHAnsi"/>
          <w:b/>
          <w:bCs/>
          <w:sz w:val="20"/>
          <w:szCs w:val="20"/>
        </w:rPr>
        <w:t>Remate y rectificación de Vanos</w:t>
      </w:r>
    </w:p>
    <w:p w14:paraId="0DF2F512" w14:textId="142F1765" w:rsidR="0035526D" w:rsidRPr="0035526D" w:rsidRDefault="0035526D" w:rsidP="0035526D">
      <w:pPr>
        <w:jc w:val="both"/>
        <w:rPr>
          <w:rFonts w:asciiTheme="majorHAnsi" w:hAnsiTheme="majorHAnsi" w:cstheme="majorHAnsi"/>
          <w:bCs/>
          <w:sz w:val="20"/>
          <w:szCs w:val="20"/>
        </w:rPr>
      </w:pPr>
      <w:r w:rsidRPr="0035526D">
        <w:rPr>
          <w:rFonts w:asciiTheme="majorHAnsi" w:hAnsiTheme="majorHAnsi" w:cstheme="majorHAnsi"/>
          <w:bCs/>
          <w:sz w:val="20"/>
          <w:szCs w:val="20"/>
        </w:rPr>
        <w:t xml:space="preserve">Se consideración las reparaciones en centros de vanos para la instalación de ventanas proyectadas, resguardando el aplomado y encuadrado de cada uno de ellos. Estos deberán estar provistos de estucos de mortero de reparación premezclados, enyesado y empastado superficial, permitiendo una superficie plana y lisa para la aplicación de pintura correspondiente al lugar donde se realice este trabajo. La actividad se realizará con reglas de aluminio 70x25x6 </w:t>
      </w:r>
      <w:proofErr w:type="spellStart"/>
      <w:r w:rsidRPr="0035526D">
        <w:rPr>
          <w:rFonts w:asciiTheme="majorHAnsi" w:hAnsiTheme="majorHAnsi" w:cstheme="majorHAnsi"/>
          <w:bCs/>
          <w:sz w:val="20"/>
          <w:szCs w:val="20"/>
        </w:rPr>
        <w:t>mts</w:t>
      </w:r>
      <w:proofErr w:type="spellEnd"/>
      <w:r w:rsidRPr="0035526D">
        <w:rPr>
          <w:rFonts w:asciiTheme="majorHAnsi" w:hAnsiTheme="majorHAnsi" w:cstheme="majorHAnsi"/>
          <w:bCs/>
          <w:sz w:val="20"/>
          <w:szCs w:val="20"/>
        </w:rPr>
        <w:t xml:space="preserve">, aditivo Sika </w:t>
      </w:r>
      <w:proofErr w:type="spellStart"/>
      <w:r w:rsidRPr="0035526D">
        <w:rPr>
          <w:rFonts w:asciiTheme="majorHAnsi" w:hAnsiTheme="majorHAnsi" w:cstheme="majorHAnsi"/>
          <w:bCs/>
          <w:sz w:val="20"/>
          <w:szCs w:val="20"/>
        </w:rPr>
        <w:t>Latex</w:t>
      </w:r>
      <w:proofErr w:type="spellEnd"/>
      <w:r w:rsidRPr="0035526D">
        <w:rPr>
          <w:rFonts w:asciiTheme="majorHAnsi" w:hAnsiTheme="majorHAnsi" w:cstheme="majorHAnsi"/>
          <w:bCs/>
          <w:sz w:val="20"/>
          <w:szCs w:val="20"/>
        </w:rPr>
        <w:t xml:space="preserve"> y mortero exterior 25 kg </w:t>
      </w:r>
      <w:proofErr w:type="spellStart"/>
      <w:r w:rsidRPr="0035526D">
        <w:rPr>
          <w:rFonts w:asciiTheme="majorHAnsi" w:hAnsiTheme="majorHAnsi" w:cstheme="majorHAnsi"/>
          <w:bCs/>
          <w:sz w:val="20"/>
          <w:szCs w:val="20"/>
        </w:rPr>
        <w:t>Presec</w:t>
      </w:r>
      <w:proofErr w:type="spellEnd"/>
      <w:r w:rsidRPr="0035526D">
        <w:rPr>
          <w:rFonts w:asciiTheme="majorHAnsi" w:hAnsiTheme="majorHAnsi" w:cstheme="majorHAnsi"/>
          <w:bCs/>
          <w:sz w:val="20"/>
          <w:szCs w:val="20"/>
        </w:rPr>
        <w:t xml:space="preserve"> o similar técnico o superior, estos últimos en dosificaciones recomendadas por fabricante. Terminación según criterio de la ITO y/o Arquitecto</w:t>
      </w:r>
      <w:r>
        <w:rPr>
          <w:rFonts w:asciiTheme="majorHAnsi" w:hAnsiTheme="majorHAnsi" w:cstheme="majorHAnsi"/>
          <w:bCs/>
          <w:sz w:val="20"/>
          <w:szCs w:val="20"/>
        </w:rPr>
        <w:t>.</w:t>
      </w:r>
    </w:p>
    <w:p w14:paraId="2AD9397B" w14:textId="77777777" w:rsidR="0035526D" w:rsidRPr="0035526D" w:rsidRDefault="0035526D" w:rsidP="0035526D">
      <w:pPr>
        <w:pStyle w:val="ListParagraph"/>
        <w:jc w:val="both"/>
        <w:rPr>
          <w:rFonts w:asciiTheme="majorHAnsi" w:hAnsiTheme="majorHAnsi" w:cstheme="majorHAnsi"/>
          <w:b/>
          <w:bCs/>
          <w:sz w:val="20"/>
          <w:szCs w:val="20"/>
        </w:rPr>
      </w:pPr>
    </w:p>
    <w:p w14:paraId="1B11D31A" w14:textId="2A0B4646" w:rsidR="002F4E28" w:rsidRPr="00027E3F" w:rsidRDefault="0035526D" w:rsidP="0035526D">
      <w:pPr>
        <w:pStyle w:val="ListParagraph"/>
        <w:numPr>
          <w:ilvl w:val="3"/>
          <w:numId w:val="27"/>
        </w:numPr>
        <w:jc w:val="both"/>
        <w:rPr>
          <w:rFonts w:asciiTheme="majorHAnsi" w:hAnsiTheme="majorHAnsi" w:cstheme="majorHAnsi"/>
          <w:b/>
          <w:bCs/>
          <w:sz w:val="20"/>
          <w:szCs w:val="20"/>
        </w:rPr>
      </w:pPr>
      <w:r w:rsidRPr="00027E3F">
        <w:rPr>
          <w:rFonts w:asciiTheme="majorHAnsi" w:hAnsiTheme="majorHAnsi" w:cstheme="majorHAnsi"/>
          <w:b/>
          <w:bCs/>
          <w:sz w:val="20"/>
          <w:szCs w:val="20"/>
        </w:rPr>
        <w:t>V</w:t>
      </w:r>
      <w:r w:rsidR="002F4E28" w:rsidRPr="00027E3F">
        <w:rPr>
          <w:rFonts w:asciiTheme="majorHAnsi" w:hAnsiTheme="majorHAnsi" w:cstheme="majorHAnsi"/>
          <w:b/>
          <w:bCs/>
          <w:sz w:val="20"/>
          <w:szCs w:val="20"/>
        </w:rPr>
        <w:t xml:space="preserve">entana </w:t>
      </w:r>
      <w:r w:rsidR="00633EBA" w:rsidRPr="00027E3F">
        <w:rPr>
          <w:rFonts w:asciiTheme="majorHAnsi" w:hAnsiTheme="majorHAnsi" w:cstheme="majorHAnsi"/>
          <w:b/>
          <w:bCs/>
          <w:sz w:val="20"/>
          <w:szCs w:val="20"/>
        </w:rPr>
        <w:t>aluminio</w:t>
      </w:r>
      <w:r w:rsidR="002F4E28" w:rsidRPr="00027E3F">
        <w:rPr>
          <w:rFonts w:asciiTheme="majorHAnsi" w:hAnsiTheme="majorHAnsi" w:cstheme="majorHAnsi"/>
          <w:b/>
          <w:bCs/>
          <w:sz w:val="20"/>
          <w:szCs w:val="20"/>
        </w:rPr>
        <w:t xml:space="preserve"> Negro. </w:t>
      </w:r>
      <w:proofErr w:type="spellStart"/>
      <w:r w:rsidR="002F4E28" w:rsidRPr="00027E3F">
        <w:rPr>
          <w:rFonts w:asciiTheme="majorHAnsi" w:hAnsiTheme="majorHAnsi" w:cstheme="majorHAnsi"/>
          <w:b/>
          <w:bCs/>
          <w:sz w:val="20"/>
          <w:szCs w:val="20"/>
        </w:rPr>
        <w:t>Termopanel</w:t>
      </w:r>
      <w:proofErr w:type="spellEnd"/>
    </w:p>
    <w:p w14:paraId="1BA4877C" w14:textId="5E304631" w:rsidR="0044231D" w:rsidRPr="0044231D" w:rsidRDefault="00027E3F" w:rsidP="0044231D">
      <w:pPr>
        <w:jc w:val="both"/>
        <w:rPr>
          <w:rFonts w:asciiTheme="majorHAnsi" w:hAnsiTheme="majorHAnsi" w:cstheme="majorHAnsi"/>
          <w:bCs/>
          <w:sz w:val="20"/>
          <w:szCs w:val="20"/>
        </w:rPr>
      </w:pPr>
      <w:bookmarkStart w:id="8" w:name="_Hlk34821695"/>
      <w:r w:rsidRPr="00027E3F">
        <w:rPr>
          <w:rFonts w:asciiTheme="majorHAnsi" w:hAnsiTheme="majorHAnsi" w:cstheme="majorHAnsi"/>
          <w:bCs/>
          <w:sz w:val="20"/>
          <w:szCs w:val="20"/>
        </w:rPr>
        <w:t xml:space="preserve">Se consultan </w:t>
      </w:r>
      <w:r w:rsidR="0044231D" w:rsidRPr="00027E3F">
        <w:rPr>
          <w:rFonts w:asciiTheme="majorHAnsi" w:hAnsiTheme="majorHAnsi" w:cstheme="majorHAnsi"/>
          <w:bCs/>
          <w:sz w:val="20"/>
          <w:szCs w:val="20"/>
        </w:rPr>
        <w:t xml:space="preserve">ventanas </w:t>
      </w:r>
      <w:r>
        <w:rPr>
          <w:rFonts w:asciiTheme="majorHAnsi" w:hAnsiTheme="majorHAnsi" w:cstheme="majorHAnsi"/>
          <w:bCs/>
          <w:sz w:val="20"/>
          <w:szCs w:val="20"/>
        </w:rPr>
        <w:t>de</w:t>
      </w:r>
      <w:r w:rsidRPr="00027E3F">
        <w:rPr>
          <w:rFonts w:asciiTheme="majorHAnsi" w:hAnsiTheme="majorHAnsi" w:cstheme="majorHAnsi"/>
          <w:bCs/>
          <w:sz w:val="20"/>
          <w:szCs w:val="20"/>
        </w:rPr>
        <w:t xml:space="preserve"> </w:t>
      </w:r>
      <w:r w:rsidR="0044231D" w:rsidRPr="00027E3F">
        <w:rPr>
          <w:rFonts w:asciiTheme="majorHAnsi" w:hAnsiTheme="majorHAnsi" w:cstheme="majorHAnsi"/>
          <w:bCs/>
          <w:sz w:val="20"/>
          <w:szCs w:val="20"/>
        </w:rPr>
        <w:t xml:space="preserve">Aluminio color Negro tipo </w:t>
      </w:r>
      <w:proofErr w:type="spellStart"/>
      <w:r w:rsidR="0044231D" w:rsidRPr="00027E3F">
        <w:rPr>
          <w:rFonts w:asciiTheme="majorHAnsi" w:hAnsiTheme="majorHAnsi" w:cstheme="majorHAnsi"/>
          <w:bCs/>
          <w:sz w:val="20"/>
          <w:szCs w:val="20"/>
        </w:rPr>
        <w:t>Termopane</w:t>
      </w:r>
      <w:r w:rsidRPr="00027E3F">
        <w:rPr>
          <w:rFonts w:asciiTheme="majorHAnsi" w:hAnsiTheme="majorHAnsi" w:cstheme="majorHAnsi"/>
          <w:bCs/>
          <w:sz w:val="20"/>
          <w:szCs w:val="20"/>
        </w:rPr>
        <w:t>l</w:t>
      </w:r>
      <w:proofErr w:type="spellEnd"/>
      <w:r>
        <w:rPr>
          <w:rFonts w:asciiTheme="majorHAnsi" w:hAnsiTheme="majorHAnsi" w:cstheme="majorHAnsi"/>
          <w:bCs/>
          <w:sz w:val="20"/>
          <w:szCs w:val="20"/>
        </w:rPr>
        <w:t xml:space="preserve"> </w:t>
      </w:r>
      <w:r w:rsidRPr="00027E3F">
        <w:rPr>
          <w:rFonts w:asciiTheme="majorHAnsi" w:hAnsiTheme="majorHAnsi" w:cstheme="majorHAnsi"/>
          <w:bCs/>
          <w:sz w:val="20"/>
          <w:szCs w:val="20"/>
        </w:rPr>
        <w:t>según planos de arquitectura.</w:t>
      </w:r>
      <w:r>
        <w:rPr>
          <w:rFonts w:asciiTheme="majorHAnsi" w:hAnsiTheme="majorHAnsi" w:cstheme="majorHAnsi"/>
          <w:bCs/>
          <w:sz w:val="20"/>
          <w:szCs w:val="20"/>
        </w:rPr>
        <w:t xml:space="preserve"> </w:t>
      </w:r>
      <w:bookmarkStart w:id="9" w:name="_Hlk37775191"/>
    </w:p>
    <w:p w14:paraId="11EE711F" w14:textId="77777777" w:rsidR="0044231D" w:rsidRPr="0044231D" w:rsidRDefault="0044231D" w:rsidP="0044231D">
      <w:pPr>
        <w:jc w:val="both"/>
        <w:rPr>
          <w:rFonts w:asciiTheme="majorHAnsi" w:hAnsiTheme="majorHAnsi" w:cstheme="majorHAnsi"/>
          <w:b/>
          <w:bCs/>
          <w:sz w:val="20"/>
          <w:szCs w:val="20"/>
        </w:rPr>
      </w:pPr>
      <w:r w:rsidRPr="0044231D">
        <w:rPr>
          <w:rFonts w:asciiTheme="majorHAnsi" w:hAnsiTheme="majorHAnsi" w:cstheme="majorHAnsi"/>
          <w:b/>
          <w:bCs/>
          <w:sz w:val="20"/>
          <w:szCs w:val="20"/>
        </w:rPr>
        <w:t xml:space="preserve">Materialidad: </w:t>
      </w:r>
    </w:p>
    <w:p w14:paraId="03767A46"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Están compuestas por uno o dos paños batientes proyectantes según detalle de arquitectura, paño fijo y color negro y burletes doble contacto de alta eficiencia EPDM o similar, en dimensiones indicadas en planos. Cristales deben ser de 6 mm con cámara de aire mínima de 10mm. Además, debe tener una reducción acústica mínima de 45 </w:t>
      </w:r>
      <w:proofErr w:type="spellStart"/>
      <w:r w:rsidRPr="0044231D">
        <w:rPr>
          <w:rFonts w:asciiTheme="majorHAnsi" w:hAnsiTheme="majorHAnsi" w:cstheme="majorHAnsi"/>
          <w:bCs/>
          <w:sz w:val="20"/>
          <w:szCs w:val="20"/>
        </w:rPr>
        <w:t>db</w:t>
      </w:r>
      <w:proofErr w:type="spellEnd"/>
      <w:r w:rsidRPr="0044231D">
        <w:rPr>
          <w:rFonts w:asciiTheme="majorHAnsi" w:hAnsiTheme="majorHAnsi" w:cstheme="majorHAnsi"/>
          <w:bCs/>
          <w:sz w:val="20"/>
          <w:szCs w:val="20"/>
        </w:rPr>
        <w:t xml:space="preserve"> y U máximo de 1.99 W/m2k. Serán de color negro y deberá incorporar canal para evacuación de aguas lluvias y condensación.</w:t>
      </w:r>
    </w:p>
    <w:p w14:paraId="733D71E5"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lastRenderedPageBreak/>
        <w:t>Los sellos deberán ser de silicona neutra con un PH compatible con el aluminio y con el elemento del vano. Estos deberán ser elásticos, suaves y flexibles resistentes a los agentes atmosféricos y clasificados como productos de alta duración, además deberán poseer una recuperación elástica del 100%.</w:t>
      </w:r>
    </w:p>
    <w:p w14:paraId="17474D50"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Los marcos y hojas de todas las ventanas y ventanales de aluminio considerarán refuerzos de acero </w:t>
      </w:r>
      <w:proofErr w:type="spellStart"/>
      <w:r w:rsidRPr="0044231D">
        <w:rPr>
          <w:rFonts w:asciiTheme="majorHAnsi" w:hAnsiTheme="majorHAnsi" w:cstheme="majorHAnsi"/>
          <w:bCs/>
          <w:sz w:val="20"/>
          <w:szCs w:val="20"/>
        </w:rPr>
        <w:t>zincado</w:t>
      </w:r>
      <w:proofErr w:type="spellEnd"/>
      <w:r w:rsidRPr="0044231D">
        <w:rPr>
          <w:rFonts w:asciiTheme="majorHAnsi" w:hAnsiTheme="majorHAnsi" w:cstheme="majorHAnsi"/>
          <w:bCs/>
          <w:sz w:val="20"/>
          <w:szCs w:val="20"/>
        </w:rPr>
        <w:t xml:space="preserve">, en su forma deben adaptarse al perfil de aluminio y después fijados, formar una unión sólida con él. Este refuerzo deberá garantizar una flecha máxima admisible de L/300 o 6 </w:t>
      </w:r>
      <w:proofErr w:type="spellStart"/>
      <w:r w:rsidRPr="0044231D">
        <w:rPr>
          <w:rFonts w:asciiTheme="majorHAnsi" w:hAnsiTheme="majorHAnsi" w:cstheme="majorHAnsi"/>
          <w:bCs/>
          <w:sz w:val="20"/>
          <w:szCs w:val="20"/>
        </w:rPr>
        <w:t>mm.</w:t>
      </w:r>
      <w:proofErr w:type="spellEnd"/>
      <w:r w:rsidRPr="0044231D">
        <w:rPr>
          <w:rFonts w:asciiTheme="majorHAnsi" w:hAnsiTheme="majorHAnsi" w:cstheme="majorHAnsi"/>
          <w:bCs/>
          <w:sz w:val="20"/>
          <w:szCs w:val="20"/>
        </w:rPr>
        <w:t xml:space="preserve"> Considerando cargas puntuales de viento hasta 100 kg/m2 (variable según zona).</w:t>
      </w:r>
    </w:p>
    <w:p w14:paraId="256DB7ED" w14:textId="77777777" w:rsidR="0044231D" w:rsidRPr="0044231D" w:rsidRDefault="0044231D" w:rsidP="0044231D">
      <w:pPr>
        <w:jc w:val="both"/>
        <w:rPr>
          <w:rFonts w:asciiTheme="majorHAnsi" w:hAnsiTheme="majorHAnsi" w:cstheme="majorHAnsi"/>
          <w:b/>
          <w:bCs/>
          <w:sz w:val="20"/>
          <w:szCs w:val="20"/>
        </w:rPr>
      </w:pPr>
      <w:r w:rsidRPr="0044231D">
        <w:rPr>
          <w:rFonts w:asciiTheme="majorHAnsi" w:hAnsiTheme="majorHAnsi" w:cstheme="majorHAnsi"/>
          <w:b/>
          <w:bCs/>
          <w:sz w:val="20"/>
          <w:szCs w:val="20"/>
        </w:rPr>
        <w:t>Almacenaje:</w:t>
      </w:r>
    </w:p>
    <w:p w14:paraId="7D35CBF8" w14:textId="77777777" w:rsidR="0044231D" w:rsidRPr="0044231D" w:rsidRDefault="0044231D" w:rsidP="0044231D">
      <w:pPr>
        <w:jc w:val="both"/>
        <w:rPr>
          <w:rFonts w:asciiTheme="majorHAnsi" w:hAnsiTheme="majorHAnsi" w:cstheme="majorHAnsi"/>
          <w:b/>
          <w:bCs/>
          <w:sz w:val="20"/>
          <w:szCs w:val="20"/>
        </w:rPr>
      </w:pPr>
      <w:r w:rsidRPr="0044231D">
        <w:rPr>
          <w:rFonts w:asciiTheme="majorHAnsi" w:hAnsiTheme="majorHAnsi" w:cstheme="majorHAnsi"/>
          <w:bCs/>
          <w:sz w:val="20"/>
          <w:szCs w:val="20"/>
        </w:rPr>
        <w:t>Para esto se deben considerar almacenar las ventanas o elementos de estas en un lugar con poca circulación de personal y apiladas en una cantidad no mayor a 10 ventanas cuidando que las más pesadas y grandes no ejerzan presión sobre las más livianas.</w:t>
      </w:r>
    </w:p>
    <w:p w14:paraId="13DEF73C" w14:textId="77777777" w:rsidR="0044231D" w:rsidRPr="0044231D" w:rsidRDefault="0044231D" w:rsidP="0044231D">
      <w:pPr>
        <w:jc w:val="both"/>
        <w:rPr>
          <w:rFonts w:asciiTheme="majorHAnsi" w:hAnsiTheme="majorHAnsi" w:cstheme="majorHAnsi"/>
          <w:b/>
          <w:bCs/>
          <w:sz w:val="20"/>
          <w:szCs w:val="20"/>
        </w:rPr>
      </w:pPr>
      <w:r w:rsidRPr="0044231D">
        <w:rPr>
          <w:rFonts w:asciiTheme="majorHAnsi" w:hAnsiTheme="majorHAnsi" w:cstheme="majorHAnsi"/>
          <w:b/>
          <w:bCs/>
          <w:sz w:val="20"/>
          <w:szCs w:val="20"/>
        </w:rPr>
        <w:t>Manipulación:</w:t>
      </w:r>
    </w:p>
    <w:p w14:paraId="6BBF824D"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Por seguridad se debe considerar el uso de ventosas para la manipulación de ventanas de mayor envergadura o ventanales de piso a cielo. Durante su transporte tener cuidado con el movimiento de ventanas acostadas.</w:t>
      </w:r>
    </w:p>
    <w:p w14:paraId="2CF6A515" w14:textId="77777777" w:rsidR="0044231D" w:rsidRPr="0044231D" w:rsidRDefault="0044231D" w:rsidP="0044231D">
      <w:pPr>
        <w:jc w:val="both"/>
        <w:rPr>
          <w:rFonts w:asciiTheme="majorHAnsi" w:hAnsiTheme="majorHAnsi" w:cstheme="majorHAnsi"/>
          <w:b/>
          <w:bCs/>
          <w:sz w:val="20"/>
          <w:szCs w:val="20"/>
        </w:rPr>
      </w:pPr>
      <w:r w:rsidRPr="0044231D">
        <w:rPr>
          <w:rFonts w:asciiTheme="majorHAnsi" w:hAnsiTheme="majorHAnsi" w:cstheme="majorHAnsi"/>
          <w:b/>
          <w:bCs/>
          <w:sz w:val="20"/>
          <w:szCs w:val="20"/>
        </w:rPr>
        <w:t>Instalación:</w:t>
      </w:r>
    </w:p>
    <w:p w14:paraId="0D27D9B1"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Para esto se debe tener el rasgo limpio, libre de imperfecciones de terminación, cuadrado y aplomado (la nivelación considera una tolerancia de 5mm por todo su perímetro). Luego se debe presentar la ventana nivelando el asentamiento en vano y se debe aplomar los ejes verticales con un instrumento de nivelación, deben quedar selladas perfectamente garantizando su impermeabilización absoluta. Los elementos de fijación deberán estar a 20 cm de las esquinas y no exceder los 70 cm de distancia entre ellos.  Estos elementos deben considerar tratamiento superficial que impida su oxidación y deben ser revestidos con tapas de tornillos de PVC color del marco.</w:t>
      </w:r>
    </w:p>
    <w:p w14:paraId="4CD72495"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Con la instalación terminada se debe acristalar la ventana según indicaciones de proveedor.</w:t>
      </w:r>
    </w:p>
    <w:p w14:paraId="74A33454"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Será responsabilidad del contratista si existiese alguna filtración posterior debido a un mal sellado y no aplomado, siendo quien asuma la responsabilidad y costos de dichas reparaciones o reposición de ventanas según estime la ITO.</w:t>
      </w:r>
    </w:p>
    <w:bookmarkEnd w:id="8"/>
    <w:bookmarkEnd w:id="9"/>
    <w:p w14:paraId="1F9E9306" w14:textId="77777777" w:rsidR="0035526D" w:rsidRPr="0035526D" w:rsidRDefault="0035526D" w:rsidP="0035526D">
      <w:pPr>
        <w:jc w:val="both"/>
        <w:rPr>
          <w:rFonts w:asciiTheme="majorHAnsi" w:hAnsiTheme="majorHAnsi" w:cstheme="majorHAnsi"/>
          <w:bCs/>
          <w:sz w:val="20"/>
          <w:szCs w:val="20"/>
        </w:rPr>
      </w:pPr>
    </w:p>
    <w:p w14:paraId="15DC5E58" w14:textId="217B132A" w:rsidR="002F4E28" w:rsidRPr="00027E3F" w:rsidRDefault="002F4E28" w:rsidP="0035526D">
      <w:pPr>
        <w:pStyle w:val="ListParagraph"/>
        <w:numPr>
          <w:ilvl w:val="3"/>
          <w:numId w:val="27"/>
        </w:numPr>
        <w:jc w:val="both"/>
        <w:rPr>
          <w:rFonts w:asciiTheme="majorHAnsi" w:hAnsiTheme="majorHAnsi" w:cstheme="majorHAnsi"/>
          <w:b/>
          <w:bCs/>
          <w:sz w:val="20"/>
          <w:szCs w:val="20"/>
        </w:rPr>
      </w:pPr>
      <w:r w:rsidRPr="00027E3F">
        <w:rPr>
          <w:rFonts w:asciiTheme="majorHAnsi" w:hAnsiTheme="majorHAnsi" w:cstheme="majorHAnsi"/>
          <w:b/>
          <w:bCs/>
          <w:sz w:val="20"/>
          <w:szCs w:val="20"/>
        </w:rPr>
        <w:t xml:space="preserve">Ventana Muro cortina </w:t>
      </w:r>
      <w:proofErr w:type="spellStart"/>
      <w:r w:rsidRPr="00027E3F">
        <w:rPr>
          <w:rFonts w:asciiTheme="majorHAnsi" w:hAnsiTheme="majorHAnsi" w:cstheme="majorHAnsi"/>
          <w:b/>
          <w:bCs/>
          <w:sz w:val="20"/>
          <w:szCs w:val="20"/>
        </w:rPr>
        <w:t>Termopanel</w:t>
      </w:r>
      <w:proofErr w:type="spellEnd"/>
    </w:p>
    <w:p w14:paraId="5F2CCA2F" w14:textId="207A6B43" w:rsidR="00027E3F" w:rsidRPr="00027E3F" w:rsidRDefault="00FE0797" w:rsidP="0044231D">
      <w:pPr>
        <w:jc w:val="both"/>
        <w:rPr>
          <w:rFonts w:asciiTheme="majorHAnsi" w:hAnsiTheme="majorHAnsi" w:cstheme="majorHAnsi"/>
          <w:bCs/>
          <w:sz w:val="20"/>
          <w:szCs w:val="20"/>
        </w:rPr>
      </w:pPr>
      <w:bookmarkStart w:id="10" w:name="_Hlk37775035"/>
      <w:r w:rsidRPr="00027E3F">
        <w:rPr>
          <w:rFonts w:asciiTheme="majorHAnsi" w:hAnsiTheme="majorHAnsi" w:cstheme="majorHAnsi"/>
          <w:bCs/>
          <w:sz w:val="20"/>
          <w:szCs w:val="20"/>
        </w:rPr>
        <w:t>Se consulta</w:t>
      </w:r>
      <w:r w:rsidR="00027E3F" w:rsidRPr="00027E3F">
        <w:rPr>
          <w:rFonts w:asciiTheme="majorHAnsi" w:hAnsiTheme="majorHAnsi" w:cstheme="majorHAnsi"/>
          <w:bCs/>
          <w:sz w:val="20"/>
          <w:szCs w:val="20"/>
        </w:rPr>
        <w:t>n</w:t>
      </w:r>
      <w:r w:rsidRPr="00027E3F">
        <w:rPr>
          <w:rFonts w:asciiTheme="majorHAnsi" w:hAnsiTheme="majorHAnsi" w:cstheme="majorHAnsi"/>
          <w:bCs/>
          <w:sz w:val="20"/>
          <w:szCs w:val="20"/>
        </w:rPr>
        <w:t xml:space="preserve"> ventana</w:t>
      </w:r>
      <w:r w:rsidR="00027E3F" w:rsidRPr="00027E3F">
        <w:rPr>
          <w:rFonts w:asciiTheme="majorHAnsi" w:hAnsiTheme="majorHAnsi" w:cstheme="majorHAnsi"/>
          <w:bCs/>
          <w:sz w:val="20"/>
          <w:szCs w:val="20"/>
        </w:rPr>
        <w:t>s</w:t>
      </w:r>
      <w:r w:rsidRPr="00027E3F">
        <w:rPr>
          <w:rFonts w:asciiTheme="majorHAnsi" w:hAnsiTheme="majorHAnsi" w:cstheme="majorHAnsi"/>
          <w:bCs/>
          <w:sz w:val="20"/>
          <w:szCs w:val="20"/>
        </w:rPr>
        <w:t xml:space="preserve"> muro cortina </w:t>
      </w:r>
      <w:r w:rsidR="00027E3F" w:rsidRPr="00027E3F">
        <w:rPr>
          <w:rFonts w:asciiTheme="majorHAnsi" w:hAnsiTheme="majorHAnsi" w:cstheme="majorHAnsi"/>
          <w:bCs/>
          <w:sz w:val="20"/>
          <w:szCs w:val="20"/>
        </w:rPr>
        <w:t>de aluminio color negro</w:t>
      </w:r>
      <w:r w:rsidR="00027E3F">
        <w:rPr>
          <w:rFonts w:asciiTheme="majorHAnsi" w:hAnsiTheme="majorHAnsi" w:cstheme="majorHAnsi"/>
          <w:bCs/>
          <w:sz w:val="20"/>
          <w:szCs w:val="20"/>
        </w:rPr>
        <w:t xml:space="preserve"> tipo </w:t>
      </w:r>
      <w:proofErr w:type="spellStart"/>
      <w:r w:rsidR="00027E3F">
        <w:rPr>
          <w:rFonts w:asciiTheme="majorHAnsi" w:hAnsiTheme="majorHAnsi" w:cstheme="majorHAnsi"/>
          <w:bCs/>
          <w:sz w:val="20"/>
          <w:szCs w:val="20"/>
        </w:rPr>
        <w:t>termopanel</w:t>
      </w:r>
      <w:proofErr w:type="spellEnd"/>
      <w:r w:rsidR="00027E3F" w:rsidRPr="00027E3F">
        <w:rPr>
          <w:rFonts w:asciiTheme="majorHAnsi" w:hAnsiTheme="majorHAnsi" w:cstheme="majorHAnsi"/>
          <w:bCs/>
          <w:sz w:val="20"/>
          <w:szCs w:val="20"/>
        </w:rPr>
        <w:t xml:space="preserve"> según planos de arquitectura.</w:t>
      </w:r>
    </w:p>
    <w:p w14:paraId="2812F9FF" w14:textId="77777777" w:rsidR="0044231D" w:rsidRPr="0044231D" w:rsidRDefault="0044231D" w:rsidP="0044231D">
      <w:pPr>
        <w:jc w:val="both"/>
        <w:rPr>
          <w:rFonts w:asciiTheme="majorHAnsi" w:hAnsiTheme="majorHAnsi" w:cstheme="majorHAnsi"/>
          <w:bCs/>
          <w:sz w:val="20"/>
          <w:szCs w:val="20"/>
          <w:highlight w:val="yellow"/>
        </w:rPr>
      </w:pPr>
    </w:p>
    <w:p w14:paraId="46C67592" w14:textId="77777777" w:rsidR="0044231D" w:rsidRPr="0044231D" w:rsidRDefault="0044231D" w:rsidP="0044231D">
      <w:pPr>
        <w:jc w:val="both"/>
        <w:rPr>
          <w:rFonts w:asciiTheme="majorHAnsi" w:hAnsiTheme="majorHAnsi" w:cstheme="majorHAnsi"/>
          <w:b/>
          <w:bCs/>
          <w:sz w:val="20"/>
          <w:szCs w:val="20"/>
        </w:rPr>
      </w:pPr>
      <w:r w:rsidRPr="0044231D">
        <w:rPr>
          <w:rFonts w:asciiTheme="majorHAnsi" w:hAnsiTheme="majorHAnsi" w:cstheme="majorHAnsi"/>
          <w:b/>
          <w:bCs/>
          <w:sz w:val="20"/>
          <w:szCs w:val="20"/>
        </w:rPr>
        <w:t xml:space="preserve">Materialidad: </w:t>
      </w:r>
    </w:p>
    <w:p w14:paraId="4699307D"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Los vidrios deben ser laminados de </w:t>
      </w:r>
      <w:proofErr w:type="gramStart"/>
      <w:r w:rsidRPr="0044231D">
        <w:rPr>
          <w:rFonts w:asciiTheme="majorHAnsi" w:hAnsiTheme="majorHAnsi" w:cstheme="majorHAnsi"/>
          <w:bCs/>
          <w:sz w:val="20"/>
          <w:szCs w:val="20"/>
        </w:rPr>
        <w:t>6  +</w:t>
      </w:r>
      <w:proofErr w:type="gramEnd"/>
      <w:r w:rsidRPr="0044231D">
        <w:rPr>
          <w:rFonts w:asciiTheme="majorHAnsi" w:hAnsiTheme="majorHAnsi" w:cstheme="majorHAnsi"/>
          <w:bCs/>
          <w:sz w:val="20"/>
          <w:szCs w:val="20"/>
        </w:rPr>
        <w:t xml:space="preserve"> 4 </w:t>
      </w:r>
      <w:proofErr w:type="spellStart"/>
      <w:r w:rsidRPr="0044231D">
        <w:rPr>
          <w:rFonts w:asciiTheme="majorHAnsi" w:hAnsiTheme="majorHAnsi" w:cstheme="majorHAnsi"/>
          <w:bCs/>
          <w:sz w:val="20"/>
          <w:szCs w:val="20"/>
        </w:rPr>
        <w:t>mm.</w:t>
      </w:r>
      <w:proofErr w:type="spellEnd"/>
      <w:r w:rsidRPr="0044231D">
        <w:rPr>
          <w:rFonts w:asciiTheme="majorHAnsi" w:hAnsiTheme="majorHAnsi" w:cstheme="majorHAnsi"/>
          <w:bCs/>
          <w:sz w:val="20"/>
          <w:szCs w:val="20"/>
        </w:rPr>
        <w:t>, con cámara de aire mínima de 10mm. Los perfiles serán de color negro.</w:t>
      </w:r>
    </w:p>
    <w:p w14:paraId="7DE60C10"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Serán fijados a estructura de aluminio a través de cintas Norton y con remate de silicona estructural color negro.</w:t>
      </w:r>
    </w:p>
    <w:p w14:paraId="7D69CE26"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Se proyecta una reducción acústica mínima de 45 </w:t>
      </w:r>
      <w:proofErr w:type="spellStart"/>
      <w:r w:rsidRPr="0044231D">
        <w:rPr>
          <w:rFonts w:asciiTheme="majorHAnsi" w:hAnsiTheme="majorHAnsi" w:cstheme="majorHAnsi"/>
          <w:bCs/>
          <w:sz w:val="20"/>
          <w:szCs w:val="20"/>
        </w:rPr>
        <w:t>db</w:t>
      </w:r>
      <w:proofErr w:type="spellEnd"/>
      <w:r w:rsidRPr="0044231D">
        <w:rPr>
          <w:rFonts w:asciiTheme="majorHAnsi" w:hAnsiTheme="majorHAnsi" w:cstheme="majorHAnsi"/>
          <w:bCs/>
          <w:sz w:val="20"/>
          <w:szCs w:val="20"/>
        </w:rPr>
        <w:t xml:space="preserve"> y U máximo de 1.99 W/m2k</w:t>
      </w:r>
    </w:p>
    <w:p w14:paraId="5F16903F" w14:textId="77777777" w:rsidR="0044231D" w:rsidRPr="0044231D" w:rsidRDefault="0044231D" w:rsidP="0044231D">
      <w:pPr>
        <w:jc w:val="both"/>
        <w:rPr>
          <w:rFonts w:asciiTheme="majorHAnsi" w:hAnsiTheme="majorHAnsi" w:cstheme="majorHAnsi"/>
          <w:bCs/>
          <w:sz w:val="20"/>
          <w:szCs w:val="20"/>
        </w:rPr>
      </w:pPr>
    </w:p>
    <w:p w14:paraId="7FA8B83E" w14:textId="77777777" w:rsidR="0044231D" w:rsidRPr="0044231D" w:rsidRDefault="0044231D" w:rsidP="0044231D">
      <w:pPr>
        <w:jc w:val="both"/>
        <w:rPr>
          <w:rFonts w:asciiTheme="majorHAnsi" w:hAnsiTheme="majorHAnsi" w:cstheme="majorHAnsi"/>
          <w:b/>
          <w:bCs/>
          <w:sz w:val="20"/>
          <w:szCs w:val="20"/>
        </w:rPr>
      </w:pPr>
      <w:r w:rsidRPr="0044231D">
        <w:rPr>
          <w:rFonts w:asciiTheme="majorHAnsi" w:hAnsiTheme="majorHAnsi" w:cstheme="majorHAnsi"/>
          <w:b/>
          <w:bCs/>
          <w:sz w:val="20"/>
          <w:szCs w:val="20"/>
        </w:rPr>
        <w:t>Almacenaje:</w:t>
      </w:r>
    </w:p>
    <w:p w14:paraId="06B1304B"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Para esto se deben considerar almacenar las ventanas o elementos de estas en un lugar con poca circulación de personal y apiladas en una cantidad no mayor a 10 ventanas cuidando que las más pesadas y grandes no ejerzan presión sobre las más livianas.</w:t>
      </w:r>
    </w:p>
    <w:p w14:paraId="569653D5" w14:textId="77777777" w:rsidR="0044231D" w:rsidRPr="0044231D" w:rsidRDefault="0044231D" w:rsidP="0044231D">
      <w:pPr>
        <w:jc w:val="both"/>
        <w:rPr>
          <w:rFonts w:asciiTheme="majorHAnsi" w:hAnsiTheme="majorHAnsi" w:cstheme="majorHAnsi"/>
          <w:bCs/>
          <w:sz w:val="20"/>
          <w:szCs w:val="20"/>
        </w:rPr>
      </w:pPr>
    </w:p>
    <w:p w14:paraId="601B011F" w14:textId="77777777" w:rsidR="0044231D" w:rsidRPr="0044231D" w:rsidRDefault="0044231D" w:rsidP="0044231D">
      <w:pPr>
        <w:jc w:val="both"/>
        <w:rPr>
          <w:rFonts w:asciiTheme="majorHAnsi" w:hAnsiTheme="majorHAnsi" w:cstheme="majorHAnsi"/>
          <w:b/>
          <w:bCs/>
          <w:sz w:val="20"/>
          <w:szCs w:val="20"/>
        </w:rPr>
      </w:pPr>
      <w:r w:rsidRPr="0044231D">
        <w:rPr>
          <w:rFonts w:asciiTheme="majorHAnsi" w:hAnsiTheme="majorHAnsi" w:cstheme="majorHAnsi"/>
          <w:b/>
          <w:bCs/>
          <w:sz w:val="20"/>
          <w:szCs w:val="20"/>
        </w:rPr>
        <w:t xml:space="preserve">Manipulación: </w:t>
      </w:r>
    </w:p>
    <w:p w14:paraId="0706EDF0"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Por seguridad se debe considerar el uso de ventosas para la manipulación de ventanas de mayor envergadura o ventanales de piso a cielo. Durante su transporte tener cuidado con el movimiento de ventanas acostadas.</w:t>
      </w:r>
    </w:p>
    <w:p w14:paraId="2FE2C457" w14:textId="77777777" w:rsidR="0044231D" w:rsidRPr="0044231D" w:rsidRDefault="0044231D" w:rsidP="0044231D">
      <w:pPr>
        <w:jc w:val="both"/>
        <w:rPr>
          <w:rFonts w:asciiTheme="majorHAnsi" w:hAnsiTheme="majorHAnsi" w:cstheme="majorHAnsi"/>
          <w:bCs/>
          <w:sz w:val="20"/>
          <w:szCs w:val="20"/>
        </w:rPr>
      </w:pPr>
    </w:p>
    <w:p w14:paraId="29930144" w14:textId="77777777" w:rsidR="0044231D" w:rsidRPr="0044231D" w:rsidRDefault="0044231D" w:rsidP="0044231D">
      <w:pPr>
        <w:jc w:val="both"/>
        <w:rPr>
          <w:rFonts w:asciiTheme="majorHAnsi" w:hAnsiTheme="majorHAnsi" w:cstheme="majorHAnsi"/>
          <w:b/>
          <w:bCs/>
          <w:sz w:val="20"/>
          <w:szCs w:val="20"/>
        </w:rPr>
      </w:pPr>
      <w:r w:rsidRPr="0044231D">
        <w:rPr>
          <w:rFonts w:asciiTheme="majorHAnsi" w:hAnsiTheme="majorHAnsi" w:cstheme="majorHAnsi"/>
          <w:b/>
          <w:bCs/>
          <w:sz w:val="20"/>
          <w:szCs w:val="20"/>
        </w:rPr>
        <w:t>Instalación:</w:t>
      </w:r>
    </w:p>
    <w:p w14:paraId="07A4685F"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Para esto se debe tener el rasgo limpio, libre de imperfecciones de terminación, cuadrado y aplomado (la nivelación considera una tolerancia de 5mm por todo su perímetro). Luego se debe presentar la ventana nivelando el asentamiento en vano y se debe aplomar los ejes verticales con un instrumento de nivelación, deben quedar selladas perfectamente garantizando su impermeabilización absoluta. Los elementos de fijación deberán estar a 20 cm de las esquinas y no exceder los 70 cm de distancia entre ellos. </w:t>
      </w:r>
    </w:p>
    <w:bookmarkEnd w:id="10"/>
    <w:p w14:paraId="2F30E0F7" w14:textId="77777777" w:rsidR="0035526D" w:rsidRPr="009266FB" w:rsidRDefault="0035526D" w:rsidP="009266FB">
      <w:pPr>
        <w:jc w:val="both"/>
        <w:rPr>
          <w:rFonts w:asciiTheme="majorHAnsi" w:hAnsiTheme="majorHAnsi" w:cstheme="majorHAnsi"/>
          <w:b/>
          <w:bCs/>
          <w:sz w:val="20"/>
          <w:szCs w:val="20"/>
        </w:rPr>
      </w:pPr>
    </w:p>
    <w:p w14:paraId="421C1DE6" w14:textId="01333C00" w:rsidR="002F4E28" w:rsidRDefault="002F4E28" w:rsidP="0035526D">
      <w:pPr>
        <w:pStyle w:val="ListParagraph"/>
        <w:numPr>
          <w:ilvl w:val="3"/>
          <w:numId w:val="27"/>
        </w:numPr>
        <w:jc w:val="both"/>
        <w:rPr>
          <w:rFonts w:asciiTheme="majorHAnsi" w:hAnsiTheme="majorHAnsi" w:cstheme="majorHAnsi"/>
          <w:b/>
          <w:bCs/>
          <w:sz w:val="20"/>
          <w:szCs w:val="20"/>
        </w:rPr>
      </w:pPr>
      <w:r w:rsidRPr="0035526D">
        <w:rPr>
          <w:rFonts w:asciiTheme="majorHAnsi" w:hAnsiTheme="majorHAnsi" w:cstheme="majorHAnsi"/>
          <w:b/>
          <w:bCs/>
          <w:sz w:val="20"/>
          <w:szCs w:val="20"/>
        </w:rPr>
        <w:t>Panel Madera-Metal</w:t>
      </w:r>
    </w:p>
    <w:p w14:paraId="25917E6E" w14:textId="5784AACE" w:rsidR="0035526D" w:rsidRDefault="00633EBA" w:rsidP="0035526D">
      <w:pPr>
        <w:jc w:val="both"/>
        <w:rPr>
          <w:rFonts w:asciiTheme="majorHAnsi" w:hAnsiTheme="majorHAnsi" w:cstheme="majorHAnsi"/>
          <w:bCs/>
          <w:sz w:val="20"/>
          <w:szCs w:val="20"/>
        </w:rPr>
      </w:pPr>
      <w:r w:rsidRPr="00633EBA">
        <w:rPr>
          <w:rFonts w:asciiTheme="majorHAnsi" w:hAnsiTheme="majorHAnsi" w:cstheme="majorHAnsi"/>
          <w:bCs/>
          <w:sz w:val="20"/>
          <w:szCs w:val="20"/>
        </w:rPr>
        <w:t>Se considera la confección e instalación de paneles de metal – madera, que serán parte de la línea de fachada del segundo piso</w:t>
      </w:r>
      <w:r w:rsidR="003312F3">
        <w:rPr>
          <w:rFonts w:asciiTheme="majorHAnsi" w:hAnsiTheme="majorHAnsi" w:cstheme="majorHAnsi"/>
          <w:bCs/>
          <w:sz w:val="20"/>
          <w:szCs w:val="20"/>
        </w:rPr>
        <w:t xml:space="preserve"> el cual se conformara de la siguiente manera:</w:t>
      </w:r>
    </w:p>
    <w:p w14:paraId="2AD6B770" w14:textId="7C01753B" w:rsidR="00633EBA" w:rsidRDefault="003F34D6" w:rsidP="0035526D">
      <w:pPr>
        <w:jc w:val="both"/>
        <w:rPr>
          <w:rFonts w:asciiTheme="majorHAnsi" w:hAnsiTheme="majorHAnsi" w:cstheme="majorHAnsi"/>
          <w:bCs/>
          <w:sz w:val="20"/>
          <w:szCs w:val="20"/>
        </w:rPr>
      </w:pPr>
      <w:r w:rsidRPr="003F34D6">
        <w:rPr>
          <w:rFonts w:asciiTheme="majorHAnsi" w:hAnsiTheme="majorHAnsi" w:cstheme="majorHAnsi"/>
          <w:b/>
          <w:sz w:val="20"/>
          <w:szCs w:val="20"/>
        </w:rPr>
        <w:t>Bastidor</w:t>
      </w:r>
      <w:r>
        <w:rPr>
          <w:rFonts w:asciiTheme="majorHAnsi" w:hAnsiTheme="majorHAnsi" w:cstheme="majorHAnsi"/>
          <w:bCs/>
          <w:sz w:val="20"/>
          <w:szCs w:val="20"/>
        </w:rPr>
        <w:t xml:space="preserve"> </w:t>
      </w:r>
      <w:r w:rsidR="00633EBA">
        <w:rPr>
          <w:rFonts w:asciiTheme="majorHAnsi" w:hAnsiTheme="majorHAnsi" w:cstheme="majorHAnsi"/>
          <w:bCs/>
          <w:sz w:val="20"/>
          <w:szCs w:val="20"/>
        </w:rPr>
        <w:t>en base a un</w:t>
      </w:r>
      <w:r w:rsidR="00DF39A0">
        <w:rPr>
          <w:rFonts w:asciiTheme="majorHAnsi" w:hAnsiTheme="majorHAnsi" w:cstheme="majorHAnsi"/>
          <w:bCs/>
          <w:sz w:val="20"/>
          <w:szCs w:val="20"/>
        </w:rPr>
        <w:t>a pletina de 3 mm de espesor plagada en 80 x 20 mm</w:t>
      </w:r>
      <w:r w:rsidR="00633EBA">
        <w:rPr>
          <w:rFonts w:asciiTheme="majorHAnsi" w:hAnsiTheme="majorHAnsi" w:cstheme="majorHAnsi"/>
          <w:bCs/>
          <w:sz w:val="20"/>
          <w:szCs w:val="20"/>
        </w:rPr>
        <w:t>, conformando módulos de</w:t>
      </w:r>
      <w:r>
        <w:rPr>
          <w:rFonts w:asciiTheme="majorHAnsi" w:hAnsiTheme="majorHAnsi" w:cstheme="majorHAnsi"/>
          <w:bCs/>
          <w:sz w:val="20"/>
          <w:szCs w:val="20"/>
        </w:rPr>
        <w:t>finidos en detalle de arquitectura.</w:t>
      </w:r>
    </w:p>
    <w:p w14:paraId="5EFB44EE" w14:textId="12F44027" w:rsidR="00DF39A0" w:rsidRDefault="00DF39A0" w:rsidP="0035526D">
      <w:pPr>
        <w:jc w:val="both"/>
        <w:rPr>
          <w:rFonts w:asciiTheme="majorHAnsi" w:hAnsiTheme="majorHAnsi" w:cstheme="majorHAnsi"/>
          <w:bCs/>
          <w:sz w:val="20"/>
          <w:szCs w:val="20"/>
        </w:rPr>
      </w:pPr>
      <w:r w:rsidRPr="00DF39A0">
        <w:rPr>
          <w:rFonts w:asciiTheme="majorHAnsi" w:hAnsiTheme="majorHAnsi" w:cstheme="majorHAnsi"/>
          <w:b/>
          <w:sz w:val="20"/>
          <w:szCs w:val="20"/>
        </w:rPr>
        <w:t>Núcleo</w:t>
      </w:r>
      <w:r>
        <w:rPr>
          <w:rFonts w:asciiTheme="majorHAnsi" w:hAnsiTheme="majorHAnsi" w:cstheme="majorHAnsi"/>
          <w:bCs/>
          <w:sz w:val="20"/>
          <w:szCs w:val="20"/>
        </w:rPr>
        <w:t xml:space="preserve"> en base a un panel </w:t>
      </w:r>
      <w:r w:rsidR="006E23FD">
        <w:rPr>
          <w:rFonts w:asciiTheme="majorHAnsi" w:hAnsiTheme="majorHAnsi" w:cstheme="majorHAnsi"/>
          <w:bCs/>
          <w:sz w:val="20"/>
          <w:szCs w:val="20"/>
        </w:rPr>
        <w:t>POL</w:t>
      </w:r>
      <w:r>
        <w:rPr>
          <w:rFonts w:asciiTheme="majorHAnsi" w:hAnsiTheme="majorHAnsi" w:cstheme="majorHAnsi"/>
          <w:bCs/>
          <w:sz w:val="20"/>
          <w:szCs w:val="20"/>
        </w:rPr>
        <w:t xml:space="preserve"> de 5 cm. </w:t>
      </w:r>
      <w:proofErr w:type="spellStart"/>
      <w:r>
        <w:rPr>
          <w:rFonts w:asciiTheme="majorHAnsi" w:hAnsiTheme="majorHAnsi" w:cstheme="majorHAnsi"/>
          <w:bCs/>
          <w:sz w:val="20"/>
          <w:szCs w:val="20"/>
        </w:rPr>
        <w:t>Prepintado</w:t>
      </w:r>
      <w:proofErr w:type="spellEnd"/>
      <w:r>
        <w:rPr>
          <w:rFonts w:asciiTheme="majorHAnsi" w:hAnsiTheme="majorHAnsi" w:cstheme="majorHAnsi"/>
          <w:bCs/>
          <w:sz w:val="20"/>
          <w:szCs w:val="20"/>
        </w:rPr>
        <w:t xml:space="preserve"> y con su hojalatería correspondiente de acuerdo a indicación de fabricante.</w:t>
      </w:r>
    </w:p>
    <w:p w14:paraId="50B9E2EF" w14:textId="53DF4D00" w:rsidR="003F34D6" w:rsidRDefault="00177213" w:rsidP="0035526D">
      <w:pPr>
        <w:jc w:val="both"/>
        <w:rPr>
          <w:rFonts w:asciiTheme="majorHAnsi" w:hAnsiTheme="majorHAnsi" w:cstheme="majorHAnsi"/>
          <w:bCs/>
          <w:sz w:val="20"/>
          <w:szCs w:val="20"/>
        </w:rPr>
      </w:pPr>
      <w:r w:rsidRPr="00DF39A0">
        <w:rPr>
          <w:rFonts w:asciiTheme="majorHAnsi" w:hAnsiTheme="majorHAnsi" w:cstheme="majorHAnsi"/>
          <w:b/>
          <w:sz w:val="20"/>
          <w:szCs w:val="20"/>
        </w:rPr>
        <w:lastRenderedPageBreak/>
        <w:t>Terminación</w:t>
      </w:r>
      <w:r w:rsidR="003F34D6" w:rsidRPr="00DF39A0">
        <w:rPr>
          <w:rFonts w:asciiTheme="majorHAnsi" w:hAnsiTheme="majorHAnsi" w:cstheme="majorHAnsi"/>
          <w:b/>
          <w:sz w:val="20"/>
          <w:szCs w:val="20"/>
        </w:rPr>
        <w:t xml:space="preserve"> exterior</w:t>
      </w:r>
      <w:r w:rsidR="003F34D6">
        <w:rPr>
          <w:rFonts w:asciiTheme="majorHAnsi" w:hAnsiTheme="majorHAnsi" w:cstheme="majorHAnsi"/>
          <w:bCs/>
          <w:sz w:val="20"/>
          <w:szCs w:val="20"/>
        </w:rPr>
        <w:t xml:space="preserve"> entablado de madera de </w:t>
      </w:r>
      <w:r w:rsidR="00DF39A0">
        <w:rPr>
          <w:rFonts w:asciiTheme="majorHAnsi" w:hAnsiTheme="majorHAnsi" w:cstheme="majorHAnsi"/>
          <w:bCs/>
          <w:sz w:val="20"/>
          <w:szCs w:val="20"/>
        </w:rPr>
        <w:t>ciprés</w:t>
      </w:r>
      <w:r w:rsidR="003F34D6">
        <w:rPr>
          <w:rFonts w:asciiTheme="majorHAnsi" w:hAnsiTheme="majorHAnsi" w:cstheme="majorHAnsi"/>
          <w:bCs/>
          <w:sz w:val="20"/>
          <w:szCs w:val="20"/>
        </w:rPr>
        <w:t xml:space="preserve"> traslapada</w:t>
      </w:r>
      <w:r>
        <w:rPr>
          <w:rFonts w:asciiTheme="majorHAnsi" w:hAnsiTheme="majorHAnsi" w:cstheme="majorHAnsi"/>
          <w:bCs/>
          <w:sz w:val="20"/>
          <w:szCs w:val="20"/>
        </w:rPr>
        <w:t xml:space="preserve"> y cepillada</w:t>
      </w:r>
      <w:r w:rsidR="00DF39A0">
        <w:rPr>
          <w:rFonts w:asciiTheme="majorHAnsi" w:hAnsiTheme="majorHAnsi" w:cstheme="majorHAnsi"/>
          <w:bCs/>
          <w:sz w:val="20"/>
          <w:szCs w:val="20"/>
        </w:rPr>
        <w:t xml:space="preserve">, fijadas directamente a panel PIR a través de tornillos </w:t>
      </w:r>
      <w:proofErr w:type="spellStart"/>
      <w:r w:rsidR="00DF39A0">
        <w:rPr>
          <w:rFonts w:asciiTheme="majorHAnsi" w:hAnsiTheme="majorHAnsi" w:cstheme="majorHAnsi"/>
          <w:bCs/>
          <w:sz w:val="20"/>
          <w:szCs w:val="20"/>
        </w:rPr>
        <w:t>roscalatas</w:t>
      </w:r>
      <w:proofErr w:type="spellEnd"/>
      <w:r w:rsidR="00DF39A0">
        <w:rPr>
          <w:rFonts w:asciiTheme="majorHAnsi" w:hAnsiTheme="majorHAnsi" w:cstheme="majorHAnsi"/>
          <w:bCs/>
          <w:sz w:val="20"/>
          <w:szCs w:val="20"/>
        </w:rPr>
        <w:t xml:space="preserve"> galvanizados y ocultos en machihembrado. La madera deberá llegar tratamiento envejecido terminación ceniza y sellador y </w:t>
      </w:r>
      <w:proofErr w:type="spellStart"/>
      <w:r w:rsidR="00DF39A0">
        <w:rPr>
          <w:rFonts w:asciiTheme="majorHAnsi" w:hAnsiTheme="majorHAnsi" w:cstheme="majorHAnsi"/>
          <w:bCs/>
          <w:sz w:val="20"/>
          <w:szCs w:val="20"/>
        </w:rPr>
        <w:t>vitrificante</w:t>
      </w:r>
      <w:proofErr w:type="spellEnd"/>
      <w:r w:rsidR="00DF39A0">
        <w:rPr>
          <w:rFonts w:asciiTheme="majorHAnsi" w:hAnsiTheme="majorHAnsi" w:cstheme="majorHAnsi"/>
          <w:bCs/>
          <w:sz w:val="20"/>
          <w:szCs w:val="20"/>
        </w:rPr>
        <w:t xml:space="preserve"> incorporado.</w:t>
      </w:r>
    </w:p>
    <w:p w14:paraId="365AF6B2" w14:textId="77777777" w:rsidR="0035526D" w:rsidRPr="0035526D" w:rsidRDefault="0035526D" w:rsidP="0035526D">
      <w:pPr>
        <w:pStyle w:val="ListParagraph"/>
        <w:jc w:val="both"/>
        <w:rPr>
          <w:rFonts w:asciiTheme="majorHAnsi" w:hAnsiTheme="majorHAnsi" w:cstheme="majorHAnsi"/>
          <w:b/>
          <w:bCs/>
          <w:sz w:val="20"/>
          <w:szCs w:val="20"/>
        </w:rPr>
      </w:pPr>
    </w:p>
    <w:p w14:paraId="4BB3E8C8" w14:textId="5AB6E254" w:rsidR="002F4E28" w:rsidRDefault="002F4E28" w:rsidP="0035526D">
      <w:pPr>
        <w:pStyle w:val="ListParagraph"/>
        <w:numPr>
          <w:ilvl w:val="3"/>
          <w:numId w:val="27"/>
        </w:numPr>
        <w:jc w:val="both"/>
        <w:rPr>
          <w:rFonts w:asciiTheme="majorHAnsi" w:hAnsiTheme="majorHAnsi" w:cstheme="majorHAnsi"/>
          <w:b/>
          <w:bCs/>
          <w:sz w:val="20"/>
          <w:szCs w:val="20"/>
        </w:rPr>
      </w:pPr>
      <w:r w:rsidRPr="0035526D">
        <w:rPr>
          <w:rFonts w:asciiTheme="majorHAnsi" w:hAnsiTheme="majorHAnsi" w:cstheme="majorHAnsi"/>
          <w:b/>
          <w:bCs/>
          <w:sz w:val="20"/>
          <w:szCs w:val="20"/>
        </w:rPr>
        <w:t xml:space="preserve">Pasamanos Acero </w:t>
      </w:r>
    </w:p>
    <w:p w14:paraId="6D4E0570" w14:textId="72BA7262" w:rsidR="006E23FD" w:rsidRPr="00A964A5" w:rsidRDefault="006E23FD" w:rsidP="006E23FD">
      <w:pPr>
        <w:rPr>
          <w:rFonts w:asciiTheme="majorHAnsi" w:hAnsiTheme="majorHAnsi" w:cstheme="majorHAnsi"/>
          <w:sz w:val="20"/>
          <w:szCs w:val="20"/>
        </w:rPr>
      </w:pPr>
      <w:r w:rsidRPr="00A964A5">
        <w:rPr>
          <w:rFonts w:asciiTheme="majorHAnsi" w:hAnsiTheme="majorHAnsi" w:cstheme="majorHAnsi"/>
          <w:sz w:val="20"/>
          <w:szCs w:val="20"/>
        </w:rPr>
        <w:t>Se consulta la solución de pasamanos de acero</w:t>
      </w:r>
      <w:r>
        <w:rPr>
          <w:rFonts w:asciiTheme="majorHAnsi" w:hAnsiTheme="majorHAnsi" w:cstheme="majorHAnsi"/>
          <w:sz w:val="20"/>
          <w:szCs w:val="20"/>
        </w:rPr>
        <w:t xml:space="preserve"> como complemento interior de fachada </w:t>
      </w:r>
      <w:r w:rsidRPr="00A964A5">
        <w:rPr>
          <w:rFonts w:asciiTheme="majorHAnsi" w:hAnsiTheme="majorHAnsi" w:cstheme="majorHAnsi"/>
          <w:sz w:val="20"/>
          <w:szCs w:val="20"/>
        </w:rPr>
        <w:t xml:space="preserve">a una altura de 95 cm indicada en planos de arquitectura. </w:t>
      </w:r>
    </w:p>
    <w:p w14:paraId="29CF4367" w14:textId="77777777" w:rsidR="006E23FD" w:rsidRPr="00A964A5" w:rsidRDefault="006E23FD" w:rsidP="006E23FD">
      <w:pPr>
        <w:rPr>
          <w:rFonts w:asciiTheme="majorHAnsi" w:hAnsiTheme="majorHAnsi" w:cstheme="majorHAnsi"/>
          <w:sz w:val="20"/>
          <w:szCs w:val="20"/>
        </w:rPr>
      </w:pPr>
      <w:r w:rsidRPr="00A964A5">
        <w:rPr>
          <w:rFonts w:asciiTheme="majorHAnsi" w:hAnsiTheme="majorHAnsi" w:cstheme="majorHAnsi"/>
          <w:sz w:val="20"/>
          <w:szCs w:val="20"/>
        </w:rPr>
        <w:t xml:space="preserve">Se deberán confeccionar en un diámetro 2” medidos exteriormente y se fijará a la baranda mediante plenitas de 6 </w:t>
      </w:r>
      <w:proofErr w:type="spellStart"/>
      <w:r w:rsidRPr="00A964A5">
        <w:rPr>
          <w:rFonts w:asciiTheme="majorHAnsi" w:hAnsiTheme="majorHAnsi" w:cstheme="majorHAnsi"/>
          <w:sz w:val="20"/>
          <w:szCs w:val="20"/>
        </w:rPr>
        <w:t>mm.</w:t>
      </w:r>
      <w:proofErr w:type="spellEnd"/>
    </w:p>
    <w:p w14:paraId="0F5997DF" w14:textId="77777777" w:rsidR="006E23FD" w:rsidRPr="00A964A5" w:rsidRDefault="006E23FD" w:rsidP="006E23FD">
      <w:pPr>
        <w:rPr>
          <w:rFonts w:asciiTheme="majorHAnsi" w:hAnsiTheme="majorHAnsi" w:cstheme="majorHAnsi"/>
          <w:sz w:val="20"/>
          <w:szCs w:val="20"/>
        </w:rPr>
      </w:pPr>
      <w:r w:rsidRPr="00A964A5">
        <w:rPr>
          <w:rFonts w:asciiTheme="majorHAnsi" w:hAnsiTheme="majorHAnsi" w:cstheme="majorHAnsi"/>
          <w:sz w:val="20"/>
          <w:szCs w:val="20"/>
        </w:rPr>
        <w:t>Todos los pasamanos deberán ser pintados con dos manos de anticorrosivo y dos manos de esmalte sintético, según se indica en la partida de pintura de elementos metálicos.</w:t>
      </w:r>
    </w:p>
    <w:p w14:paraId="7B23FB22" w14:textId="77777777" w:rsidR="006E23FD" w:rsidRPr="00A964A5" w:rsidRDefault="006E23FD" w:rsidP="006E23FD">
      <w:pPr>
        <w:rPr>
          <w:rFonts w:asciiTheme="majorHAnsi" w:hAnsiTheme="majorHAnsi" w:cstheme="majorHAnsi"/>
          <w:sz w:val="20"/>
          <w:szCs w:val="20"/>
        </w:rPr>
      </w:pPr>
      <w:r w:rsidRPr="00A964A5">
        <w:rPr>
          <w:rFonts w:asciiTheme="majorHAnsi" w:hAnsiTheme="majorHAnsi" w:cstheme="majorHAnsi"/>
          <w:sz w:val="20"/>
          <w:szCs w:val="20"/>
        </w:rPr>
        <w:t>El color de terminación será indicado por el arquitecto o el ITO.</w:t>
      </w:r>
    </w:p>
    <w:p w14:paraId="2E663F3D" w14:textId="77777777" w:rsidR="006E23FD" w:rsidRPr="00A964A5" w:rsidRDefault="006E23FD" w:rsidP="006E23FD">
      <w:pPr>
        <w:rPr>
          <w:rFonts w:asciiTheme="majorHAnsi" w:hAnsiTheme="majorHAnsi" w:cstheme="majorHAnsi"/>
          <w:sz w:val="20"/>
          <w:szCs w:val="20"/>
        </w:rPr>
      </w:pPr>
      <w:r w:rsidRPr="00A964A5">
        <w:rPr>
          <w:rFonts w:asciiTheme="majorHAnsi" w:hAnsiTheme="majorHAnsi" w:cstheme="majorHAnsi"/>
          <w:sz w:val="20"/>
          <w:szCs w:val="20"/>
        </w:rPr>
        <w:t xml:space="preserve">No se aceptarán terminaciones irregulares producto de la soldadura, ni es pasamanos ni en pletinas de anclaje a baranda. </w:t>
      </w:r>
    </w:p>
    <w:p w14:paraId="3D7FE1B3" w14:textId="77777777" w:rsidR="006E23FD" w:rsidRPr="0035526D" w:rsidRDefault="006E23FD" w:rsidP="0035526D">
      <w:pPr>
        <w:pStyle w:val="ListParagraph"/>
        <w:jc w:val="both"/>
        <w:rPr>
          <w:rFonts w:asciiTheme="majorHAnsi" w:hAnsiTheme="majorHAnsi" w:cstheme="majorHAnsi"/>
          <w:b/>
          <w:bCs/>
          <w:sz w:val="20"/>
          <w:szCs w:val="20"/>
        </w:rPr>
      </w:pPr>
    </w:p>
    <w:p w14:paraId="4FF60D88" w14:textId="19663455" w:rsidR="002F4E28" w:rsidRDefault="0035526D" w:rsidP="0035526D">
      <w:pPr>
        <w:pStyle w:val="ListParagraph"/>
        <w:numPr>
          <w:ilvl w:val="3"/>
          <w:numId w:val="27"/>
        </w:numPr>
        <w:jc w:val="both"/>
        <w:rPr>
          <w:rFonts w:asciiTheme="majorHAnsi" w:hAnsiTheme="majorHAnsi" w:cstheme="majorHAnsi"/>
          <w:b/>
          <w:bCs/>
          <w:sz w:val="20"/>
          <w:szCs w:val="20"/>
        </w:rPr>
      </w:pPr>
      <w:r w:rsidRPr="0035526D">
        <w:rPr>
          <w:rFonts w:asciiTheme="majorHAnsi" w:hAnsiTheme="majorHAnsi" w:cstheme="majorHAnsi"/>
          <w:b/>
          <w:bCs/>
          <w:sz w:val="20"/>
          <w:szCs w:val="20"/>
        </w:rPr>
        <w:t>Antióxido</w:t>
      </w:r>
      <w:r w:rsidR="002F4E28" w:rsidRPr="0035526D">
        <w:rPr>
          <w:rFonts w:asciiTheme="majorHAnsi" w:hAnsiTheme="majorHAnsi" w:cstheme="majorHAnsi"/>
          <w:b/>
          <w:bCs/>
          <w:sz w:val="20"/>
          <w:szCs w:val="20"/>
        </w:rPr>
        <w:t xml:space="preserve"> Elementos metálicos</w:t>
      </w:r>
    </w:p>
    <w:p w14:paraId="2230FBE1" w14:textId="77777777" w:rsidR="006E23FD" w:rsidRPr="00DD72EB" w:rsidRDefault="006E23FD" w:rsidP="006E23FD">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Previo a la aplicación de anticorrosivo, deben preparase las bases de los elementos metálicos, lo que implica recorrer las soldaduras, </w:t>
      </w:r>
      <w:proofErr w:type="spellStart"/>
      <w:r w:rsidRPr="00DD72EB">
        <w:rPr>
          <w:rFonts w:asciiTheme="majorHAnsi" w:hAnsiTheme="majorHAnsi" w:cstheme="majorHAnsi"/>
          <w:bCs/>
          <w:sz w:val="20"/>
          <w:szCs w:val="20"/>
        </w:rPr>
        <w:t>retapar</w:t>
      </w:r>
      <w:proofErr w:type="spellEnd"/>
      <w:r>
        <w:rPr>
          <w:rFonts w:asciiTheme="majorHAnsi" w:hAnsiTheme="majorHAnsi" w:cstheme="majorHAnsi"/>
          <w:bCs/>
          <w:sz w:val="20"/>
          <w:szCs w:val="20"/>
        </w:rPr>
        <w:t>,</w:t>
      </w:r>
      <w:r w:rsidRPr="00DD72EB">
        <w:rPr>
          <w:rFonts w:asciiTheme="majorHAnsi" w:hAnsiTheme="majorHAnsi" w:cstheme="majorHAnsi"/>
          <w:bCs/>
          <w:sz w:val="20"/>
          <w:szCs w:val="20"/>
        </w:rPr>
        <w:t xml:space="preserve"> lijar</w:t>
      </w:r>
      <w:r>
        <w:rPr>
          <w:rFonts w:asciiTheme="majorHAnsi" w:hAnsiTheme="majorHAnsi" w:cstheme="majorHAnsi"/>
          <w:bCs/>
          <w:sz w:val="20"/>
          <w:szCs w:val="20"/>
        </w:rPr>
        <w:t xml:space="preserve"> y limpiar</w:t>
      </w:r>
      <w:r w:rsidRPr="00DD72EB">
        <w:rPr>
          <w:rFonts w:asciiTheme="majorHAnsi" w:hAnsiTheme="majorHAnsi" w:cstheme="majorHAnsi"/>
          <w:bCs/>
          <w:sz w:val="20"/>
          <w:szCs w:val="20"/>
        </w:rPr>
        <w:t xml:space="preserve">. </w:t>
      </w:r>
    </w:p>
    <w:p w14:paraId="4C3BA886" w14:textId="77777777" w:rsidR="006E23FD" w:rsidRDefault="006E23FD" w:rsidP="006E23FD">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Se aplicarán dos manos de anticorrosivo como mínimo </w:t>
      </w:r>
      <w:r>
        <w:rPr>
          <w:rFonts w:asciiTheme="majorHAnsi" w:hAnsiTheme="majorHAnsi" w:cstheme="majorHAnsi"/>
          <w:bCs/>
          <w:sz w:val="20"/>
          <w:szCs w:val="20"/>
        </w:rPr>
        <w:t xml:space="preserve">y </w:t>
      </w:r>
      <w:r w:rsidRPr="00DD72EB">
        <w:rPr>
          <w:rFonts w:asciiTheme="majorHAnsi" w:hAnsiTheme="majorHAnsi" w:cstheme="majorHAnsi"/>
          <w:bCs/>
          <w:sz w:val="20"/>
          <w:szCs w:val="20"/>
        </w:rPr>
        <w:t>estas serán de distinto color, cada mano será de 25 micrones de espesor, como mínimo.</w:t>
      </w:r>
    </w:p>
    <w:p w14:paraId="00F2643E" w14:textId="77777777" w:rsidR="0035526D" w:rsidRPr="0035526D" w:rsidRDefault="0035526D" w:rsidP="0035526D">
      <w:pPr>
        <w:pStyle w:val="ListParagraph"/>
        <w:jc w:val="both"/>
        <w:rPr>
          <w:rFonts w:asciiTheme="majorHAnsi" w:hAnsiTheme="majorHAnsi" w:cstheme="majorHAnsi"/>
          <w:b/>
          <w:bCs/>
          <w:sz w:val="20"/>
          <w:szCs w:val="20"/>
        </w:rPr>
      </w:pPr>
    </w:p>
    <w:p w14:paraId="2D72022F" w14:textId="22B6C7C4" w:rsidR="002F4E28" w:rsidRDefault="002F4E28" w:rsidP="0035526D">
      <w:pPr>
        <w:pStyle w:val="ListParagraph"/>
        <w:numPr>
          <w:ilvl w:val="3"/>
          <w:numId w:val="27"/>
        </w:numPr>
        <w:jc w:val="both"/>
        <w:rPr>
          <w:rFonts w:asciiTheme="majorHAnsi" w:hAnsiTheme="majorHAnsi" w:cstheme="majorHAnsi"/>
          <w:b/>
          <w:bCs/>
          <w:sz w:val="20"/>
          <w:szCs w:val="20"/>
        </w:rPr>
      </w:pPr>
      <w:r w:rsidRPr="0035526D">
        <w:rPr>
          <w:rFonts w:asciiTheme="majorHAnsi" w:hAnsiTheme="majorHAnsi" w:cstheme="majorHAnsi"/>
          <w:b/>
          <w:bCs/>
          <w:sz w:val="20"/>
          <w:szCs w:val="20"/>
        </w:rPr>
        <w:t xml:space="preserve">Pintura Esmalte </w:t>
      </w:r>
      <w:r w:rsidR="0035526D" w:rsidRPr="0035526D">
        <w:rPr>
          <w:rFonts w:asciiTheme="majorHAnsi" w:hAnsiTheme="majorHAnsi" w:cstheme="majorHAnsi"/>
          <w:b/>
          <w:bCs/>
          <w:sz w:val="20"/>
          <w:szCs w:val="20"/>
        </w:rPr>
        <w:t>Sintético</w:t>
      </w:r>
      <w:r w:rsidRPr="0035526D">
        <w:rPr>
          <w:rFonts w:asciiTheme="majorHAnsi" w:hAnsiTheme="majorHAnsi" w:cstheme="majorHAnsi"/>
          <w:b/>
          <w:bCs/>
          <w:sz w:val="20"/>
          <w:szCs w:val="20"/>
        </w:rPr>
        <w:t xml:space="preserve"> Elementos metálicos</w:t>
      </w:r>
    </w:p>
    <w:p w14:paraId="638605EC" w14:textId="19180FB4" w:rsidR="006E23FD" w:rsidRPr="00DD72EB" w:rsidRDefault="006E23FD" w:rsidP="006E23FD">
      <w:pPr>
        <w:jc w:val="both"/>
        <w:rPr>
          <w:rFonts w:asciiTheme="majorHAnsi" w:hAnsiTheme="majorHAnsi" w:cstheme="majorHAnsi"/>
          <w:bCs/>
          <w:sz w:val="20"/>
          <w:szCs w:val="20"/>
        </w:rPr>
      </w:pPr>
      <w:bookmarkStart w:id="11" w:name="_Hlk34828988"/>
      <w:r w:rsidRPr="00DD72EB">
        <w:rPr>
          <w:rFonts w:asciiTheme="majorHAnsi" w:hAnsiTheme="majorHAnsi" w:cstheme="majorHAnsi"/>
          <w:bCs/>
          <w:sz w:val="20"/>
          <w:szCs w:val="20"/>
        </w:rPr>
        <w:t>Se considera aplicación de esmalte sintético marca Sherwin – Williams</w:t>
      </w:r>
      <w:r>
        <w:rPr>
          <w:rFonts w:asciiTheme="majorHAnsi" w:hAnsiTheme="majorHAnsi" w:cstheme="majorHAnsi"/>
          <w:bCs/>
          <w:sz w:val="20"/>
          <w:szCs w:val="20"/>
        </w:rPr>
        <w:t xml:space="preserve">, </w:t>
      </w:r>
      <w:r w:rsidR="007B704E">
        <w:rPr>
          <w:rFonts w:asciiTheme="majorHAnsi" w:hAnsiTheme="majorHAnsi" w:cstheme="majorHAnsi"/>
          <w:color w:val="222222"/>
          <w:sz w:val="20"/>
          <w:szCs w:val="20"/>
          <w:shd w:val="clear" w:color="auto" w:fill="FFFFFF"/>
        </w:rPr>
        <w:t>similar o superior técnico</w:t>
      </w:r>
      <w:r>
        <w:rPr>
          <w:rFonts w:asciiTheme="majorHAnsi" w:hAnsiTheme="majorHAnsi" w:cstheme="majorHAnsi"/>
          <w:bCs/>
          <w:sz w:val="20"/>
          <w:szCs w:val="20"/>
        </w:rPr>
        <w:t>,</w:t>
      </w:r>
      <w:r w:rsidRPr="00DD72EB">
        <w:rPr>
          <w:rFonts w:asciiTheme="majorHAnsi" w:hAnsiTheme="majorHAnsi" w:cstheme="majorHAnsi"/>
          <w:bCs/>
          <w:sz w:val="20"/>
          <w:szCs w:val="20"/>
        </w:rPr>
        <w:t xml:space="preserve"> para tod</w:t>
      </w:r>
      <w:r>
        <w:rPr>
          <w:rFonts w:asciiTheme="majorHAnsi" w:hAnsiTheme="majorHAnsi" w:cstheme="majorHAnsi"/>
          <w:bCs/>
          <w:sz w:val="20"/>
          <w:szCs w:val="20"/>
        </w:rPr>
        <w:t>os los elementos metálicos</w:t>
      </w:r>
      <w:r w:rsidRPr="00DD72EB">
        <w:rPr>
          <w:rFonts w:asciiTheme="majorHAnsi" w:hAnsiTheme="majorHAnsi" w:cstheme="majorHAnsi"/>
          <w:bCs/>
          <w:sz w:val="20"/>
          <w:szCs w:val="20"/>
        </w:rPr>
        <w:t xml:space="preserve">. </w:t>
      </w:r>
    </w:p>
    <w:p w14:paraId="279E1ADC" w14:textId="77777777" w:rsidR="006E23FD" w:rsidRPr="00DD72EB" w:rsidRDefault="006E23FD" w:rsidP="006E23FD">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El color del esmalte lo definirá el arquitecto en obra, previa prueba de color y con anotación en libro de obras. </w:t>
      </w:r>
    </w:p>
    <w:p w14:paraId="77792CFB" w14:textId="77777777" w:rsidR="006E23FD" w:rsidRDefault="006E23FD" w:rsidP="006E23FD">
      <w:pPr>
        <w:jc w:val="both"/>
        <w:rPr>
          <w:rFonts w:asciiTheme="majorHAnsi" w:hAnsiTheme="majorHAnsi" w:cstheme="majorHAnsi"/>
          <w:bCs/>
          <w:sz w:val="20"/>
          <w:szCs w:val="20"/>
        </w:rPr>
      </w:pPr>
      <w:r w:rsidRPr="00DD72EB">
        <w:rPr>
          <w:rFonts w:asciiTheme="majorHAnsi" w:hAnsiTheme="majorHAnsi" w:cstheme="majorHAnsi"/>
          <w:bCs/>
          <w:sz w:val="20"/>
          <w:szCs w:val="20"/>
        </w:rPr>
        <w:t>Se aplicará como mínimo dos manos de pintura sobre las superficies o hasta entregar una superficie homogénea en color, no se aceptará superficies con decoloraciones o manchas en tonalidades. Si producto de ejecución de esta partida se manchas áreas contiguas, estas deberán ser limpiadas y desmanchadas</w:t>
      </w:r>
      <w:r>
        <w:rPr>
          <w:rFonts w:asciiTheme="majorHAnsi" w:hAnsiTheme="majorHAnsi" w:cstheme="majorHAnsi"/>
          <w:bCs/>
          <w:sz w:val="20"/>
          <w:szCs w:val="20"/>
        </w:rPr>
        <w:t xml:space="preserve"> en el mismo día.</w:t>
      </w:r>
    </w:p>
    <w:bookmarkEnd w:id="11"/>
    <w:p w14:paraId="1A0D3E2D" w14:textId="09170D68" w:rsidR="006E23FD" w:rsidRDefault="006E23FD" w:rsidP="0035526D">
      <w:pPr>
        <w:pStyle w:val="ListParagraph"/>
        <w:jc w:val="both"/>
        <w:rPr>
          <w:rFonts w:asciiTheme="majorHAnsi" w:hAnsiTheme="majorHAnsi" w:cstheme="majorHAnsi"/>
          <w:b/>
          <w:bCs/>
          <w:sz w:val="20"/>
          <w:szCs w:val="20"/>
        </w:rPr>
      </w:pPr>
    </w:p>
    <w:p w14:paraId="09CA8E82" w14:textId="654919B5" w:rsidR="002F4E28" w:rsidRDefault="0035526D" w:rsidP="0035526D">
      <w:pPr>
        <w:pStyle w:val="ListParagraph"/>
        <w:numPr>
          <w:ilvl w:val="3"/>
          <w:numId w:val="27"/>
        </w:numPr>
        <w:jc w:val="both"/>
        <w:rPr>
          <w:rFonts w:asciiTheme="majorHAnsi" w:hAnsiTheme="majorHAnsi" w:cstheme="majorHAnsi"/>
          <w:b/>
          <w:bCs/>
          <w:sz w:val="20"/>
          <w:szCs w:val="20"/>
        </w:rPr>
      </w:pPr>
      <w:r>
        <w:rPr>
          <w:rFonts w:asciiTheme="majorHAnsi" w:hAnsiTheme="majorHAnsi" w:cstheme="majorHAnsi"/>
          <w:b/>
          <w:bCs/>
          <w:sz w:val="20"/>
          <w:szCs w:val="20"/>
        </w:rPr>
        <w:t>P</w:t>
      </w:r>
      <w:r w:rsidR="002F4E28" w:rsidRPr="0035526D">
        <w:rPr>
          <w:rFonts w:asciiTheme="majorHAnsi" w:hAnsiTheme="majorHAnsi" w:cstheme="majorHAnsi"/>
          <w:b/>
          <w:bCs/>
          <w:sz w:val="20"/>
          <w:szCs w:val="20"/>
        </w:rPr>
        <w:t>intura Esmalte al agua (</w:t>
      </w:r>
      <w:proofErr w:type="spellStart"/>
      <w:r w:rsidR="002F4E28" w:rsidRPr="0035526D">
        <w:rPr>
          <w:rFonts w:asciiTheme="majorHAnsi" w:hAnsiTheme="majorHAnsi" w:cstheme="majorHAnsi"/>
          <w:b/>
          <w:bCs/>
          <w:sz w:val="20"/>
          <w:szCs w:val="20"/>
        </w:rPr>
        <w:t>retapes</w:t>
      </w:r>
      <w:proofErr w:type="spellEnd"/>
      <w:r w:rsidR="002F4E28" w:rsidRPr="0035526D">
        <w:rPr>
          <w:rFonts w:asciiTheme="majorHAnsi" w:hAnsiTheme="majorHAnsi" w:cstheme="majorHAnsi"/>
          <w:b/>
          <w:bCs/>
          <w:sz w:val="20"/>
          <w:szCs w:val="20"/>
        </w:rPr>
        <w:t>)</w:t>
      </w:r>
    </w:p>
    <w:p w14:paraId="191686C0" w14:textId="6E5D6369" w:rsidR="006E23FD" w:rsidRDefault="006E23FD" w:rsidP="006E23FD">
      <w:pPr>
        <w:rPr>
          <w:rFonts w:asciiTheme="majorHAnsi" w:hAnsiTheme="majorHAnsi" w:cstheme="majorHAnsi"/>
          <w:bCs/>
          <w:sz w:val="20"/>
          <w:szCs w:val="20"/>
        </w:rPr>
      </w:pPr>
      <w:r w:rsidRPr="005507B4">
        <w:rPr>
          <w:rFonts w:asciiTheme="majorHAnsi" w:hAnsiTheme="majorHAnsi" w:cstheme="majorHAnsi"/>
          <w:bCs/>
          <w:sz w:val="20"/>
          <w:szCs w:val="20"/>
        </w:rPr>
        <w:t xml:space="preserve">Se deberá pintar </w:t>
      </w:r>
      <w:r>
        <w:rPr>
          <w:rFonts w:asciiTheme="majorHAnsi" w:hAnsiTheme="majorHAnsi" w:cstheme="majorHAnsi"/>
          <w:bCs/>
          <w:sz w:val="20"/>
          <w:szCs w:val="20"/>
        </w:rPr>
        <w:t xml:space="preserve">todos los paramentos verticales intervenidos a efectos de </w:t>
      </w:r>
      <w:proofErr w:type="spellStart"/>
      <w:r>
        <w:rPr>
          <w:rFonts w:asciiTheme="majorHAnsi" w:hAnsiTheme="majorHAnsi" w:cstheme="majorHAnsi"/>
          <w:bCs/>
          <w:sz w:val="20"/>
          <w:szCs w:val="20"/>
        </w:rPr>
        <w:t>homolar</w:t>
      </w:r>
      <w:proofErr w:type="spellEnd"/>
      <w:r>
        <w:rPr>
          <w:rFonts w:asciiTheme="majorHAnsi" w:hAnsiTheme="majorHAnsi" w:cstheme="majorHAnsi"/>
          <w:bCs/>
          <w:sz w:val="20"/>
          <w:szCs w:val="20"/>
        </w:rPr>
        <w:t xml:space="preserve"> pintura existentes.</w:t>
      </w:r>
    </w:p>
    <w:p w14:paraId="103C225C" w14:textId="77777777" w:rsidR="006E23FD" w:rsidRPr="00DD72EB" w:rsidRDefault="006E23FD" w:rsidP="006E23FD">
      <w:pPr>
        <w:rPr>
          <w:rFonts w:asciiTheme="majorHAnsi" w:hAnsiTheme="majorHAnsi" w:cstheme="majorHAnsi"/>
          <w:bCs/>
          <w:sz w:val="20"/>
          <w:szCs w:val="20"/>
        </w:rPr>
      </w:pPr>
      <w:r>
        <w:rPr>
          <w:rFonts w:asciiTheme="majorHAnsi" w:hAnsiTheme="majorHAnsi" w:cstheme="majorHAnsi"/>
          <w:bCs/>
          <w:sz w:val="20"/>
          <w:szCs w:val="20"/>
        </w:rPr>
        <w:t xml:space="preserve">Se utilizará </w:t>
      </w:r>
      <w:r w:rsidRPr="00DD72EB">
        <w:rPr>
          <w:rFonts w:asciiTheme="majorHAnsi" w:hAnsiTheme="majorHAnsi" w:cstheme="majorHAnsi"/>
          <w:bCs/>
          <w:sz w:val="20"/>
          <w:szCs w:val="20"/>
        </w:rPr>
        <w:t xml:space="preserve">esmalte al agua </w:t>
      </w:r>
      <w:r>
        <w:rPr>
          <w:rFonts w:asciiTheme="majorHAnsi" w:hAnsiTheme="majorHAnsi" w:cstheme="majorHAnsi"/>
          <w:bCs/>
          <w:sz w:val="20"/>
          <w:szCs w:val="20"/>
        </w:rPr>
        <w:t>de</w:t>
      </w:r>
      <w:r w:rsidRPr="00DD72EB">
        <w:rPr>
          <w:rFonts w:asciiTheme="majorHAnsi" w:hAnsiTheme="majorHAnsi" w:cstheme="majorHAnsi"/>
          <w:bCs/>
          <w:sz w:val="20"/>
          <w:szCs w:val="20"/>
        </w:rPr>
        <w:t xml:space="preserve"> Pinturas Sustentables</w:t>
      </w:r>
      <w:r>
        <w:rPr>
          <w:rFonts w:asciiTheme="majorHAnsi" w:hAnsiTheme="majorHAnsi" w:cstheme="majorHAnsi"/>
          <w:bCs/>
          <w:sz w:val="20"/>
          <w:szCs w:val="20"/>
        </w:rPr>
        <w:t xml:space="preserve"> en base a la reutilización de poliestireno expandido tipo </w:t>
      </w:r>
      <w:r w:rsidRPr="00DD72EB">
        <w:rPr>
          <w:rFonts w:asciiTheme="majorHAnsi" w:hAnsiTheme="majorHAnsi" w:cstheme="majorHAnsi"/>
          <w:bCs/>
          <w:sz w:val="20"/>
          <w:szCs w:val="20"/>
        </w:rPr>
        <w:t>Idea-</w:t>
      </w:r>
      <w:proofErr w:type="spellStart"/>
      <w:r w:rsidRPr="00DD72EB">
        <w:rPr>
          <w:rFonts w:asciiTheme="majorHAnsi" w:hAnsiTheme="majorHAnsi" w:cstheme="majorHAnsi"/>
          <w:bCs/>
          <w:sz w:val="20"/>
          <w:szCs w:val="20"/>
        </w:rPr>
        <w:t>Tec</w:t>
      </w:r>
      <w:proofErr w:type="spellEnd"/>
      <w:r w:rsidRPr="00DD72EB">
        <w:rPr>
          <w:rFonts w:asciiTheme="majorHAnsi" w:hAnsiTheme="majorHAnsi" w:cstheme="majorHAnsi"/>
          <w:bCs/>
          <w:sz w:val="20"/>
          <w:szCs w:val="20"/>
        </w:rPr>
        <w:t>.</w:t>
      </w:r>
      <w:r>
        <w:rPr>
          <w:rFonts w:asciiTheme="majorHAnsi" w:hAnsiTheme="majorHAnsi" w:cstheme="majorHAnsi"/>
          <w:bCs/>
          <w:sz w:val="20"/>
          <w:szCs w:val="20"/>
        </w:rPr>
        <w:t xml:space="preserve"> </w:t>
      </w:r>
    </w:p>
    <w:p w14:paraId="6DFED625" w14:textId="77777777" w:rsidR="006E23FD" w:rsidRPr="005507B4" w:rsidRDefault="006E23FD" w:rsidP="006E23FD">
      <w:pPr>
        <w:rPr>
          <w:rFonts w:asciiTheme="majorHAnsi" w:hAnsiTheme="majorHAnsi" w:cstheme="majorHAnsi"/>
          <w:bCs/>
          <w:sz w:val="20"/>
          <w:szCs w:val="20"/>
        </w:rPr>
      </w:pPr>
      <w:r w:rsidRPr="005507B4">
        <w:rPr>
          <w:rFonts w:asciiTheme="majorHAnsi" w:hAnsiTheme="majorHAnsi" w:cstheme="majorHAnsi"/>
          <w:bCs/>
          <w:sz w:val="20"/>
          <w:szCs w:val="20"/>
        </w:rPr>
        <w:t xml:space="preserve">El color a utilizar será definido por el </w:t>
      </w:r>
      <w:r>
        <w:rPr>
          <w:rFonts w:asciiTheme="majorHAnsi" w:hAnsiTheme="majorHAnsi" w:cstheme="majorHAnsi"/>
          <w:bCs/>
          <w:sz w:val="20"/>
          <w:szCs w:val="20"/>
        </w:rPr>
        <w:t>arquitecto de la obra,</w:t>
      </w:r>
      <w:r w:rsidRPr="005507B4">
        <w:rPr>
          <w:rFonts w:asciiTheme="majorHAnsi" w:hAnsiTheme="majorHAnsi" w:cstheme="majorHAnsi"/>
          <w:bCs/>
          <w:sz w:val="20"/>
          <w:szCs w:val="20"/>
        </w:rPr>
        <w:t xml:space="preserve"> previo a su aplicación, y dependerá de los recintos a utilizar.</w:t>
      </w:r>
    </w:p>
    <w:p w14:paraId="646A4885" w14:textId="77777777" w:rsidR="006E23FD" w:rsidRPr="005507B4" w:rsidRDefault="006E23FD" w:rsidP="006E23FD">
      <w:pPr>
        <w:rPr>
          <w:rFonts w:asciiTheme="majorHAnsi" w:hAnsiTheme="majorHAnsi" w:cstheme="majorHAnsi"/>
          <w:bCs/>
          <w:sz w:val="20"/>
          <w:szCs w:val="20"/>
        </w:rPr>
      </w:pPr>
      <w:r w:rsidRPr="005507B4">
        <w:rPr>
          <w:rFonts w:asciiTheme="majorHAnsi" w:hAnsiTheme="majorHAnsi" w:cstheme="majorHAnsi"/>
          <w:bCs/>
          <w:sz w:val="20"/>
          <w:szCs w:val="20"/>
        </w:rPr>
        <w:t>Previo a la aplicación de la pintura, se deberán preparar las superficies con la aplicación de yeso y pasta de muro, procurando entregar una superficie limpia y lisa.</w:t>
      </w:r>
    </w:p>
    <w:p w14:paraId="5C6CF28D" w14:textId="77777777" w:rsidR="006E23FD" w:rsidRPr="005507B4" w:rsidRDefault="006E23FD" w:rsidP="006E23FD">
      <w:pPr>
        <w:rPr>
          <w:rFonts w:asciiTheme="majorHAnsi" w:hAnsiTheme="majorHAnsi" w:cstheme="majorHAnsi"/>
          <w:bCs/>
          <w:sz w:val="20"/>
          <w:szCs w:val="20"/>
        </w:rPr>
      </w:pPr>
      <w:r w:rsidRPr="005507B4">
        <w:rPr>
          <w:rFonts w:asciiTheme="majorHAnsi" w:hAnsiTheme="majorHAnsi" w:cstheme="majorHAnsi"/>
          <w:bCs/>
          <w:sz w:val="20"/>
          <w:szCs w:val="20"/>
        </w:rPr>
        <w:t>Se deberá tener la precaución de no manchar otras superficies durante la ejecución de esta partida.</w:t>
      </w:r>
    </w:p>
    <w:p w14:paraId="5AA1FC10" w14:textId="77777777" w:rsidR="006E23FD" w:rsidRPr="005507B4" w:rsidRDefault="006E23FD" w:rsidP="006E23FD">
      <w:pPr>
        <w:rPr>
          <w:rFonts w:asciiTheme="majorHAnsi" w:hAnsiTheme="majorHAnsi" w:cstheme="majorHAnsi"/>
          <w:bCs/>
          <w:sz w:val="20"/>
          <w:szCs w:val="20"/>
        </w:rPr>
      </w:pPr>
      <w:r w:rsidRPr="005507B4">
        <w:rPr>
          <w:rFonts w:asciiTheme="majorHAnsi" w:hAnsiTheme="majorHAnsi" w:cstheme="majorHAnsi"/>
          <w:bCs/>
          <w:sz w:val="20"/>
          <w:szCs w:val="20"/>
        </w:rPr>
        <w:t>Se aplicarán a lo mínimo 2 manos de pintura o hasta que la superficie este 100 % homogénea en su color. No se aceptará superficies con decoloraciones o manchas en tonalidades.</w:t>
      </w:r>
    </w:p>
    <w:p w14:paraId="134FE0C9" w14:textId="77777777" w:rsidR="006E23FD" w:rsidRPr="005507B4" w:rsidRDefault="006E23FD" w:rsidP="006E23FD">
      <w:pPr>
        <w:rPr>
          <w:rFonts w:asciiTheme="majorHAnsi" w:hAnsiTheme="majorHAnsi" w:cstheme="majorHAnsi"/>
          <w:bCs/>
          <w:sz w:val="20"/>
          <w:szCs w:val="20"/>
        </w:rPr>
      </w:pPr>
      <w:r w:rsidRPr="005507B4">
        <w:rPr>
          <w:rFonts w:asciiTheme="majorHAnsi" w:hAnsiTheme="majorHAnsi" w:cstheme="majorHAnsi"/>
          <w:bCs/>
          <w:sz w:val="20"/>
          <w:szCs w:val="20"/>
        </w:rPr>
        <w:t>Se deberá tener la precaución de no manchar otras superficies durante la ejecución de esta partida.</w:t>
      </w:r>
    </w:p>
    <w:p w14:paraId="13E02501" w14:textId="18F85C26" w:rsidR="006E23FD" w:rsidRDefault="006E23FD" w:rsidP="0035526D">
      <w:pPr>
        <w:pStyle w:val="ListParagraph"/>
        <w:rPr>
          <w:rFonts w:asciiTheme="majorHAnsi" w:hAnsiTheme="majorHAnsi" w:cstheme="majorHAnsi"/>
          <w:b/>
          <w:bCs/>
          <w:sz w:val="20"/>
          <w:szCs w:val="20"/>
        </w:rPr>
      </w:pPr>
    </w:p>
    <w:p w14:paraId="4D77D28A" w14:textId="212D2ABE" w:rsidR="00C23060" w:rsidRDefault="00C23060" w:rsidP="00C23060">
      <w:pPr>
        <w:pStyle w:val="ListParagraph"/>
        <w:numPr>
          <w:ilvl w:val="1"/>
          <w:numId w:val="13"/>
        </w:numPr>
        <w:ind w:left="426"/>
        <w:jc w:val="both"/>
        <w:rPr>
          <w:rFonts w:asciiTheme="majorHAnsi" w:hAnsiTheme="majorHAnsi" w:cstheme="majorHAnsi"/>
          <w:b/>
          <w:sz w:val="20"/>
          <w:szCs w:val="20"/>
        </w:rPr>
      </w:pPr>
      <w:r w:rsidRPr="00C23060">
        <w:rPr>
          <w:rFonts w:asciiTheme="majorHAnsi" w:hAnsiTheme="majorHAnsi" w:cstheme="majorHAnsi"/>
          <w:b/>
          <w:sz w:val="20"/>
          <w:szCs w:val="20"/>
        </w:rPr>
        <w:t>RETRANQUEO DE PUERTAS</w:t>
      </w:r>
    </w:p>
    <w:p w14:paraId="75D767CF" w14:textId="77777777" w:rsidR="00C23060" w:rsidRPr="00C23060" w:rsidRDefault="00C23060" w:rsidP="00C23060">
      <w:pPr>
        <w:pStyle w:val="ListParagraph"/>
        <w:numPr>
          <w:ilvl w:val="1"/>
          <w:numId w:val="27"/>
        </w:numPr>
        <w:jc w:val="both"/>
        <w:rPr>
          <w:rFonts w:asciiTheme="majorHAnsi" w:hAnsiTheme="majorHAnsi" w:cstheme="majorHAnsi"/>
          <w:b/>
          <w:bCs/>
          <w:vanish/>
          <w:sz w:val="20"/>
          <w:szCs w:val="20"/>
          <w:lang w:val="es-MX"/>
        </w:rPr>
      </w:pPr>
    </w:p>
    <w:p w14:paraId="08D4DE90" w14:textId="578E3CC2" w:rsidR="00C23060" w:rsidRDefault="00C23060" w:rsidP="00C23060">
      <w:pPr>
        <w:pStyle w:val="ListParagraph"/>
        <w:numPr>
          <w:ilvl w:val="2"/>
          <w:numId w:val="27"/>
        </w:numPr>
        <w:jc w:val="both"/>
        <w:rPr>
          <w:rFonts w:asciiTheme="majorHAnsi" w:hAnsiTheme="majorHAnsi" w:cstheme="majorHAnsi"/>
          <w:b/>
          <w:bCs/>
          <w:sz w:val="20"/>
          <w:szCs w:val="20"/>
          <w:lang w:val="es-MX"/>
        </w:rPr>
      </w:pPr>
      <w:r w:rsidRPr="00C23060">
        <w:rPr>
          <w:rFonts w:asciiTheme="majorHAnsi" w:hAnsiTheme="majorHAnsi" w:cstheme="majorHAnsi"/>
          <w:b/>
          <w:bCs/>
          <w:sz w:val="20"/>
          <w:szCs w:val="20"/>
          <w:lang w:val="es-MX"/>
        </w:rPr>
        <w:t>Demoliciones y Retiros</w:t>
      </w:r>
    </w:p>
    <w:p w14:paraId="59DCF1E3" w14:textId="77777777" w:rsidR="00C23060" w:rsidRPr="00C23060" w:rsidRDefault="00C23060" w:rsidP="00C23060">
      <w:pPr>
        <w:pStyle w:val="ListParagraph"/>
        <w:numPr>
          <w:ilvl w:val="0"/>
          <w:numId w:val="29"/>
        </w:numPr>
        <w:jc w:val="both"/>
        <w:rPr>
          <w:rFonts w:asciiTheme="majorHAnsi" w:hAnsiTheme="majorHAnsi" w:cstheme="majorHAnsi"/>
          <w:b/>
          <w:bCs/>
          <w:vanish/>
          <w:sz w:val="20"/>
          <w:szCs w:val="20"/>
        </w:rPr>
      </w:pPr>
    </w:p>
    <w:p w14:paraId="6C0BFA69" w14:textId="77777777" w:rsidR="00C23060" w:rsidRPr="00C23060" w:rsidRDefault="00C23060" w:rsidP="00C23060">
      <w:pPr>
        <w:pStyle w:val="ListParagraph"/>
        <w:numPr>
          <w:ilvl w:val="1"/>
          <w:numId w:val="29"/>
        </w:numPr>
        <w:jc w:val="both"/>
        <w:rPr>
          <w:rFonts w:asciiTheme="majorHAnsi" w:hAnsiTheme="majorHAnsi" w:cstheme="majorHAnsi"/>
          <w:b/>
          <w:bCs/>
          <w:vanish/>
          <w:sz w:val="20"/>
          <w:szCs w:val="20"/>
        </w:rPr>
      </w:pPr>
    </w:p>
    <w:p w14:paraId="689A3E76" w14:textId="77777777" w:rsidR="00C23060" w:rsidRPr="00C23060" w:rsidRDefault="00C23060" w:rsidP="00C23060">
      <w:pPr>
        <w:pStyle w:val="ListParagraph"/>
        <w:numPr>
          <w:ilvl w:val="1"/>
          <w:numId w:val="29"/>
        </w:numPr>
        <w:jc w:val="both"/>
        <w:rPr>
          <w:rFonts w:asciiTheme="majorHAnsi" w:hAnsiTheme="majorHAnsi" w:cstheme="majorHAnsi"/>
          <w:b/>
          <w:bCs/>
          <w:vanish/>
          <w:sz w:val="20"/>
          <w:szCs w:val="20"/>
        </w:rPr>
      </w:pPr>
    </w:p>
    <w:p w14:paraId="45C7E872" w14:textId="77777777" w:rsidR="00C23060" w:rsidRPr="00C23060" w:rsidRDefault="00C23060" w:rsidP="00C23060">
      <w:pPr>
        <w:pStyle w:val="ListParagraph"/>
        <w:numPr>
          <w:ilvl w:val="2"/>
          <w:numId w:val="29"/>
        </w:numPr>
        <w:jc w:val="both"/>
        <w:rPr>
          <w:rFonts w:asciiTheme="majorHAnsi" w:hAnsiTheme="majorHAnsi" w:cstheme="majorHAnsi"/>
          <w:b/>
          <w:bCs/>
          <w:vanish/>
          <w:sz w:val="20"/>
          <w:szCs w:val="20"/>
        </w:rPr>
      </w:pPr>
    </w:p>
    <w:p w14:paraId="696AF966" w14:textId="12309DE0" w:rsidR="00C23060" w:rsidRDefault="00C23060" w:rsidP="00C23060">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Retiro de puertas</w:t>
      </w:r>
    </w:p>
    <w:p w14:paraId="0C6380D8" w14:textId="6375F2EA" w:rsidR="00C23060" w:rsidRPr="00052FC9" w:rsidRDefault="00C23060" w:rsidP="00C23060">
      <w:pPr>
        <w:jc w:val="both"/>
        <w:rPr>
          <w:rFonts w:asciiTheme="majorHAnsi" w:hAnsiTheme="majorHAnsi" w:cstheme="majorHAnsi"/>
          <w:bCs/>
          <w:sz w:val="20"/>
          <w:szCs w:val="20"/>
        </w:rPr>
      </w:pPr>
      <w:r w:rsidRPr="00052FC9">
        <w:rPr>
          <w:rFonts w:asciiTheme="majorHAnsi" w:hAnsiTheme="majorHAnsi" w:cstheme="majorHAnsi"/>
          <w:bCs/>
          <w:sz w:val="20"/>
          <w:szCs w:val="20"/>
        </w:rPr>
        <w:t xml:space="preserve">Se consulta el retiro de todas </w:t>
      </w:r>
      <w:r>
        <w:rPr>
          <w:rFonts w:asciiTheme="majorHAnsi" w:hAnsiTheme="majorHAnsi" w:cstheme="majorHAnsi"/>
          <w:bCs/>
          <w:sz w:val="20"/>
          <w:szCs w:val="20"/>
        </w:rPr>
        <w:t xml:space="preserve">las </w:t>
      </w:r>
      <w:r w:rsidR="00ED00C0">
        <w:rPr>
          <w:rFonts w:asciiTheme="majorHAnsi" w:hAnsiTheme="majorHAnsi" w:cstheme="majorHAnsi"/>
          <w:bCs/>
          <w:sz w:val="20"/>
          <w:szCs w:val="20"/>
        </w:rPr>
        <w:t>puertas</w:t>
      </w:r>
      <w:r>
        <w:rPr>
          <w:rFonts w:asciiTheme="majorHAnsi" w:hAnsiTheme="majorHAnsi" w:cstheme="majorHAnsi"/>
          <w:bCs/>
          <w:sz w:val="20"/>
          <w:szCs w:val="20"/>
        </w:rPr>
        <w:t xml:space="preserve"> de los recintos</w:t>
      </w:r>
      <w:r w:rsidRPr="00052FC9">
        <w:rPr>
          <w:rFonts w:asciiTheme="majorHAnsi" w:hAnsiTheme="majorHAnsi" w:cstheme="majorHAnsi"/>
          <w:bCs/>
          <w:sz w:val="20"/>
          <w:szCs w:val="20"/>
        </w:rPr>
        <w:t xml:space="preserve"> a intervenir según plano de arquitectura. </w:t>
      </w:r>
    </w:p>
    <w:p w14:paraId="605285CE" w14:textId="77777777" w:rsidR="00C23060" w:rsidRDefault="00C23060" w:rsidP="00C23060">
      <w:pPr>
        <w:jc w:val="both"/>
        <w:rPr>
          <w:rFonts w:asciiTheme="majorHAnsi" w:hAnsiTheme="majorHAnsi" w:cstheme="majorHAnsi"/>
          <w:bCs/>
          <w:sz w:val="20"/>
          <w:szCs w:val="20"/>
        </w:rPr>
      </w:pPr>
      <w:r>
        <w:rPr>
          <w:rFonts w:asciiTheme="majorHAnsi" w:hAnsiTheme="majorHAnsi" w:cstheme="majorHAnsi"/>
          <w:bCs/>
          <w:sz w:val="20"/>
          <w:szCs w:val="20"/>
        </w:rPr>
        <w:t>S</w:t>
      </w:r>
      <w:r w:rsidRPr="00052FC9">
        <w:rPr>
          <w:rFonts w:asciiTheme="majorHAnsi" w:hAnsiTheme="majorHAnsi" w:cstheme="majorHAnsi"/>
          <w:bCs/>
          <w:sz w:val="20"/>
          <w:szCs w:val="20"/>
        </w:rPr>
        <w:t>e deberá contemplar el retiro de todos los elementos que lo componen; de todas las instalaciones y servicios que funcionan en estos, todos los elementos resultantes deberán ser considerados escombros, y ser retirados según partida de retiro de escombros a botadero.</w:t>
      </w:r>
    </w:p>
    <w:p w14:paraId="6E254934" w14:textId="77777777" w:rsidR="00C23060" w:rsidRPr="00C23060" w:rsidRDefault="00C23060" w:rsidP="00C23060">
      <w:pPr>
        <w:jc w:val="both"/>
        <w:rPr>
          <w:rFonts w:asciiTheme="majorHAnsi" w:hAnsiTheme="majorHAnsi" w:cstheme="majorHAnsi"/>
          <w:b/>
          <w:bCs/>
          <w:sz w:val="20"/>
          <w:szCs w:val="20"/>
        </w:rPr>
      </w:pPr>
    </w:p>
    <w:p w14:paraId="47EEBC02" w14:textId="74810CBD" w:rsidR="00C23060" w:rsidRDefault="00C23060" w:rsidP="00C23060">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Retiro paños puerta</w:t>
      </w:r>
    </w:p>
    <w:p w14:paraId="2AA08EFC" w14:textId="77777777" w:rsidR="00ED00C0" w:rsidRPr="00A30D72" w:rsidRDefault="00ED00C0" w:rsidP="00ED00C0">
      <w:pPr>
        <w:jc w:val="both"/>
        <w:rPr>
          <w:rFonts w:asciiTheme="majorHAnsi" w:hAnsiTheme="majorHAnsi" w:cstheme="majorHAnsi"/>
          <w:bCs/>
          <w:sz w:val="20"/>
          <w:szCs w:val="20"/>
        </w:rPr>
      </w:pPr>
      <w:r w:rsidRPr="00A30D72">
        <w:rPr>
          <w:rFonts w:asciiTheme="majorHAnsi" w:hAnsiTheme="majorHAnsi" w:cstheme="majorHAnsi"/>
          <w:bCs/>
          <w:sz w:val="20"/>
          <w:szCs w:val="20"/>
        </w:rPr>
        <w:t>Se consulta</w:t>
      </w:r>
      <w:r>
        <w:rPr>
          <w:rFonts w:asciiTheme="majorHAnsi" w:hAnsiTheme="majorHAnsi" w:cstheme="majorHAnsi"/>
          <w:bCs/>
          <w:sz w:val="20"/>
          <w:szCs w:val="20"/>
        </w:rPr>
        <w:t xml:space="preserve"> el retiro </w:t>
      </w:r>
      <w:r w:rsidRPr="00A30D72">
        <w:rPr>
          <w:rFonts w:asciiTheme="majorHAnsi" w:hAnsiTheme="majorHAnsi" w:cstheme="majorHAnsi"/>
          <w:bCs/>
          <w:sz w:val="20"/>
          <w:szCs w:val="20"/>
        </w:rPr>
        <w:t xml:space="preserve">de los elementos de tabiquería </w:t>
      </w:r>
      <w:r>
        <w:rPr>
          <w:rFonts w:asciiTheme="majorHAnsi" w:hAnsiTheme="majorHAnsi" w:cstheme="majorHAnsi"/>
          <w:bCs/>
          <w:sz w:val="20"/>
          <w:szCs w:val="20"/>
        </w:rPr>
        <w:t xml:space="preserve">en base a perfiles metálicos con placas de madera pintadas, </w:t>
      </w:r>
      <w:r w:rsidRPr="00A30D72">
        <w:rPr>
          <w:rFonts w:asciiTheme="majorHAnsi" w:hAnsiTheme="majorHAnsi" w:cstheme="majorHAnsi"/>
          <w:bCs/>
          <w:sz w:val="20"/>
          <w:szCs w:val="20"/>
        </w:rPr>
        <w:t xml:space="preserve">indicados en el plano de demoliciones de Arquitectura. Se deberá contemplar </w:t>
      </w:r>
      <w:r>
        <w:rPr>
          <w:rFonts w:asciiTheme="majorHAnsi" w:hAnsiTheme="majorHAnsi" w:cstheme="majorHAnsi"/>
          <w:bCs/>
          <w:sz w:val="20"/>
          <w:szCs w:val="20"/>
        </w:rPr>
        <w:t>el retiro</w:t>
      </w:r>
      <w:r w:rsidRPr="00A30D72">
        <w:rPr>
          <w:rFonts w:asciiTheme="majorHAnsi" w:hAnsiTheme="majorHAnsi" w:cstheme="majorHAnsi"/>
          <w:bCs/>
          <w:sz w:val="20"/>
          <w:szCs w:val="20"/>
        </w:rPr>
        <w:t xml:space="preserve"> de todos los elementos que lo componen; de todas las instalaciones y servicios que funcionan en estos, todos los elementos resultantes de esta partida deberán ser considerados escombros, y ser retirados según partida de retiro de escombros a botadero.</w:t>
      </w:r>
    </w:p>
    <w:p w14:paraId="15D2958A" w14:textId="77777777" w:rsidR="00C23060" w:rsidRPr="00C23060" w:rsidRDefault="00C23060" w:rsidP="00C23060">
      <w:pPr>
        <w:jc w:val="both"/>
        <w:rPr>
          <w:rFonts w:asciiTheme="majorHAnsi" w:hAnsiTheme="majorHAnsi" w:cstheme="majorHAnsi"/>
          <w:b/>
          <w:bCs/>
          <w:sz w:val="20"/>
          <w:szCs w:val="20"/>
        </w:rPr>
      </w:pPr>
    </w:p>
    <w:p w14:paraId="2CAF7F88" w14:textId="5C314BFC" w:rsidR="00C23060" w:rsidRDefault="00C23060" w:rsidP="00C23060">
      <w:pPr>
        <w:pStyle w:val="ListParagraph"/>
        <w:numPr>
          <w:ilvl w:val="2"/>
          <w:numId w:val="27"/>
        </w:numPr>
        <w:jc w:val="both"/>
        <w:rPr>
          <w:rFonts w:asciiTheme="majorHAnsi" w:hAnsiTheme="majorHAnsi" w:cstheme="majorHAnsi"/>
          <w:b/>
          <w:bCs/>
          <w:sz w:val="20"/>
          <w:szCs w:val="20"/>
          <w:lang w:val="es-MX"/>
        </w:rPr>
      </w:pPr>
      <w:r w:rsidRPr="00C23060">
        <w:rPr>
          <w:rFonts w:asciiTheme="majorHAnsi" w:hAnsiTheme="majorHAnsi" w:cstheme="majorHAnsi"/>
          <w:b/>
          <w:bCs/>
          <w:sz w:val="20"/>
          <w:szCs w:val="20"/>
          <w:lang w:val="es-MX"/>
        </w:rPr>
        <w:t>Retranquero de Puertas</w:t>
      </w:r>
    </w:p>
    <w:p w14:paraId="20BEA4A3" w14:textId="77777777" w:rsidR="00C23060" w:rsidRPr="00C23060" w:rsidRDefault="00C23060" w:rsidP="00C23060">
      <w:pPr>
        <w:pStyle w:val="ListParagraph"/>
        <w:numPr>
          <w:ilvl w:val="2"/>
          <w:numId w:val="29"/>
        </w:numPr>
        <w:jc w:val="both"/>
        <w:rPr>
          <w:rFonts w:asciiTheme="majorHAnsi" w:hAnsiTheme="majorHAnsi" w:cstheme="majorHAnsi"/>
          <w:b/>
          <w:bCs/>
          <w:vanish/>
          <w:sz w:val="20"/>
          <w:szCs w:val="20"/>
        </w:rPr>
      </w:pPr>
    </w:p>
    <w:p w14:paraId="63BC3FF9" w14:textId="2558515B" w:rsidR="00C23060" w:rsidRDefault="00C23060" w:rsidP="00C23060">
      <w:pPr>
        <w:pStyle w:val="ListParagraph"/>
        <w:numPr>
          <w:ilvl w:val="3"/>
          <w:numId w:val="29"/>
        </w:numPr>
        <w:jc w:val="both"/>
        <w:rPr>
          <w:rFonts w:asciiTheme="majorHAnsi" w:hAnsiTheme="majorHAnsi" w:cstheme="majorHAnsi"/>
          <w:b/>
          <w:bCs/>
          <w:sz w:val="20"/>
          <w:szCs w:val="20"/>
        </w:rPr>
      </w:pPr>
      <w:r>
        <w:rPr>
          <w:rFonts w:asciiTheme="majorHAnsi" w:hAnsiTheme="majorHAnsi" w:cstheme="majorHAnsi"/>
          <w:b/>
          <w:bCs/>
          <w:sz w:val="20"/>
          <w:szCs w:val="20"/>
        </w:rPr>
        <w:t>T</w:t>
      </w:r>
      <w:r w:rsidRPr="00C23060">
        <w:rPr>
          <w:rFonts w:asciiTheme="majorHAnsi" w:hAnsiTheme="majorHAnsi" w:cstheme="majorHAnsi"/>
          <w:b/>
          <w:bCs/>
          <w:sz w:val="20"/>
          <w:szCs w:val="20"/>
        </w:rPr>
        <w:t>abique PIR 10 cm.</w:t>
      </w:r>
    </w:p>
    <w:p w14:paraId="427AE7E7" w14:textId="7D5C8968" w:rsidR="00ED00C0" w:rsidRDefault="00ED00C0" w:rsidP="00ED00C0">
      <w:pPr>
        <w:jc w:val="both"/>
        <w:rPr>
          <w:rFonts w:asciiTheme="majorHAnsi" w:hAnsiTheme="majorHAnsi" w:cstheme="majorHAnsi"/>
          <w:bCs/>
          <w:sz w:val="20"/>
          <w:szCs w:val="20"/>
        </w:rPr>
      </w:pPr>
      <w:r>
        <w:rPr>
          <w:rFonts w:asciiTheme="majorHAnsi" w:hAnsiTheme="majorHAnsi" w:cstheme="majorHAnsi"/>
          <w:bCs/>
          <w:sz w:val="20"/>
          <w:szCs w:val="20"/>
        </w:rPr>
        <w:t>Se considera la conformación de nuevas tabiquerías para configuras los paños de retranqueo para nuevas puertas, en todas las salas a intervenir, según lo indicado en plano de arquitectura.</w:t>
      </w:r>
    </w:p>
    <w:p w14:paraId="001F5CC4" w14:textId="77777777" w:rsidR="00ED00C0" w:rsidRDefault="00ED00C0" w:rsidP="00ED00C0">
      <w:pPr>
        <w:jc w:val="both"/>
        <w:rPr>
          <w:rFonts w:asciiTheme="majorHAnsi" w:hAnsiTheme="majorHAnsi" w:cstheme="majorHAnsi"/>
          <w:bCs/>
          <w:sz w:val="20"/>
          <w:szCs w:val="20"/>
        </w:rPr>
      </w:pPr>
      <w:r w:rsidRPr="00710EBE">
        <w:rPr>
          <w:rFonts w:asciiTheme="majorHAnsi" w:hAnsiTheme="majorHAnsi" w:cstheme="majorHAnsi"/>
          <w:bCs/>
          <w:sz w:val="20"/>
          <w:szCs w:val="20"/>
        </w:rPr>
        <w:t>La tabiquería será en</w:t>
      </w:r>
      <w:r>
        <w:rPr>
          <w:rFonts w:asciiTheme="majorHAnsi" w:hAnsiTheme="majorHAnsi" w:cstheme="majorHAnsi"/>
          <w:bCs/>
          <w:sz w:val="20"/>
          <w:szCs w:val="20"/>
        </w:rPr>
        <w:t xml:space="preserve"> base a</w:t>
      </w:r>
      <w:r w:rsidRPr="00710EBE">
        <w:rPr>
          <w:rFonts w:asciiTheme="majorHAnsi" w:hAnsiTheme="majorHAnsi" w:cstheme="majorHAnsi"/>
          <w:bCs/>
          <w:sz w:val="20"/>
          <w:szCs w:val="20"/>
        </w:rPr>
        <w:t xml:space="preserve"> paneles aislantes con relleno tipo PIR de </w:t>
      </w:r>
      <w:proofErr w:type="spellStart"/>
      <w:r w:rsidRPr="00710EBE">
        <w:rPr>
          <w:rFonts w:asciiTheme="majorHAnsi" w:hAnsiTheme="majorHAnsi" w:cstheme="majorHAnsi"/>
          <w:bCs/>
          <w:sz w:val="20"/>
          <w:szCs w:val="20"/>
        </w:rPr>
        <w:t>polisocianurato</w:t>
      </w:r>
      <w:proofErr w:type="spellEnd"/>
      <w:r w:rsidRPr="00710EBE">
        <w:rPr>
          <w:rFonts w:asciiTheme="majorHAnsi" w:hAnsiTheme="majorHAnsi" w:cstheme="majorHAnsi"/>
          <w:bCs/>
          <w:sz w:val="20"/>
          <w:szCs w:val="20"/>
        </w:rPr>
        <w:t xml:space="preserve"> de espesor de 50 mm con resistencia al fuego de F-15 como mínimo, con caras de acero galvanizado 0.5 mm </w:t>
      </w:r>
      <w:proofErr w:type="spellStart"/>
      <w:r w:rsidRPr="00710EBE">
        <w:rPr>
          <w:rFonts w:asciiTheme="majorHAnsi" w:hAnsiTheme="majorHAnsi" w:cstheme="majorHAnsi"/>
          <w:bCs/>
          <w:sz w:val="20"/>
          <w:szCs w:val="20"/>
        </w:rPr>
        <w:t>prepintado</w:t>
      </w:r>
      <w:proofErr w:type="spellEnd"/>
      <w:r w:rsidRPr="00710EBE">
        <w:rPr>
          <w:rFonts w:asciiTheme="majorHAnsi" w:hAnsiTheme="majorHAnsi" w:cstheme="majorHAnsi"/>
          <w:bCs/>
          <w:sz w:val="20"/>
          <w:szCs w:val="20"/>
        </w:rPr>
        <w:t xml:space="preserve"> color definido en las elevaciones de arquitectura. La terminación interior y exterior de sus caras será lisa.</w:t>
      </w:r>
    </w:p>
    <w:p w14:paraId="4E36887E" w14:textId="77777777" w:rsidR="00ED00C0" w:rsidRDefault="00ED00C0" w:rsidP="00ED00C0">
      <w:pPr>
        <w:jc w:val="both"/>
        <w:rPr>
          <w:rFonts w:asciiTheme="majorHAnsi" w:hAnsiTheme="majorHAnsi" w:cstheme="majorHAnsi"/>
          <w:bCs/>
          <w:sz w:val="20"/>
          <w:szCs w:val="20"/>
        </w:rPr>
      </w:pPr>
      <w:r w:rsidRPr="00710EBE">
        <w:rPr>
          <w:rFonts w:asciiTheme="majorHAnsi" w:hAnsiTheme="majorHAnsi" w:cstheme="majorHAnsi"/>
          <w:bCs/>
          <w:sz w:val="20"/>
          <w:szCs w:val="20"/>
        </w:rPr>
        <w:t xml:space="preserve">Los tabiques que en planos de arquitectura se indiquen en 100 mm de espesor deberán construirse mediante dos paneles de espesor 50 </w:t>
      </w:r>
      <w:proofErr w:type="spellStart"/>
      <w:r w:rsidRPr="00710EBE">
        <w:rPr>
          <w:rFonts w:asciiTheme="majorHAnsi" w:hAnsiTheme="majorHAnsi" w:cstheme="majorHAnsi"/>
          <w:bCs/>
          <w:sz w:val="20"/>
          <w:szCs w:val="20"/>
        </w:rPr>
        <w:t>mm.</w:t>
      </w:r>
      <w:proofErr w:type="spellEnd"/>
    </w:p>
    <w:p w14:paraId="1D1F39F2" w14:textId="77777777" w:rsidR="00ED00C0" w:rsidRPr="00710EBE" w:rsidRDefault="00ED00C0" w:rsidP="00ED00C0">
      <w:pPr>
        <w:jc w:val="both"/>
        <w:rPr>
          <w:rFonts w:asciiTheme="majorHAnsi" w:hAnsiTheme="majorHAnsi" w:cstheme="majorHAnsi"/>
          <w:bCs/>
          <w:sz w:val="20"/>
          <w:szCs w:val="20"/>
        </w:rPr>
      </w:pPr>
      <w:r w:rsidRPr="00710EBE">
        <w:rPr>
          <w:rFonts w:asciiTheme="majorHAnsi" w:hAnsiTheme="majorHAnsi" w:cstheme="majorHAnsi"/>
          <w:bCs/>
          <w:sz w:val="20"/>
          <w:szCs w:val="20"/>
        </w:rPr>
        <w:t>Se deben contemplar todos los componentes y accesorios para garantizar el correcto funcionamiento del producto</w:t>
      </w:r>
      <w:r>
        <w:rPr>
          <w:rFonts w:asciiTheme="majorHAnsi" w:hAnsiTheme="majorHAnsi" w:cstheme="majorHAnsi"/>
          <w:bCs/>
          <w:sz w:val="20"/>
          <w:szCs w:val="20"/>
        </w:rPr>
        <w:t>, e</w:t>
      </w:r>
      <w:r w:rsidRPr="00710EBE">
        <w:rPr>
          <w:rFonts w:asciiTheme="majorHAnsi" w:hAnsiTheme="majorHAnsi" w:cstheme="majorHAnsi"/>
          <w:bCs/>
          <w:sz w:val="20"/>
          <w:szCs w:val="20"/>
        </w:rPr>
        <w:t xml:space="preserve">n particular todas las soluciones de perfilería: forros, esquineros, </w:t>
      </w:r>
      <w:proofErr w:type="spellStart"/>
      <w:r w:rsidRPr="00710EBE">
        <w:rPr>
          <w:rFonts w:asciiTheme="majorHAnsi" w:hAnsiTheme="majorHAnsi" w:cstheme="majorHAnsi"/>
          <w:bCs/>
          <w:sz w:val="20"/>
          <w:szCs w:val="20"/>
        </w:rPr>
        <w:t>etc</w:t>
      </w:r>
      <w:proofErr w:type="spellEnd"/>
      <w:r w:rsidRPr="00710EBE">
        <w:rPr>
          <w:rFonts w:asciiTheme="majorHAnsi" w:hAnsiTheme="majorHAnsi" w:cstheme="majorHAnsi"/>
          <w:bCs/>
          <w:sz w:val="20"/>
          <w:szCs w:val="20"/>
        </w:rPr>
        <w:t>, deben ejecutarse en hojalatería de 0,8 de espesor</w:t>
      </w:r>
      <w:r>
        <w:rPr>
          <w:rFonts w:asciiTheme="majorHAnsi" w:hAnsiTheme="majorHAnsi" w:cstheme="majorHAnsi"/>
          <w:bCs/>
          <w:sz w:val="20"/>
          <w:szCs w:val="20"/>
        </w:rPr>
        <w:t xml:space="preserve"> </w:t>
      </w:r>
      <w:proofErr w:type="spellStart"/>
      <w:r>
        <w:rPr>
          <w:rFonts w:asciiTheme="majorHAnsi" w:hAnsiTheme="majorHAnsi" w:cstheme="majorHAnsi"/>
          <w:bCs/>
          <w:sz w:val="20"/>
          <w:szCs w:val="20"/>
        </w:rPr>
        <w:t>prepintadas</w:t>
      </w:r>
      <w:proofErr w:type="spellEnd"/>
      <w:r w:rsidRPr="00710EBE">
        <w:rPr>
          <w:rFonts w:asciiTheme="majorHAnsi" w:hAnsiTheme="majorHAnsi" w:cstheme="majorHAnsi"/>
          <w:bCs/>
          <w:sz w:val="20"/>
          <w:szCs w:val="20"/>
        </w:rPr>
        <w:t xml:space="preserve"> de igual color al revestimiento, según las indicaciones del fabricante. La sujeción típica para estos elementos será a piso de </w:t>
      </w:r>
      <w:proofErr w:type="spellStart"/>
      <w:r w:rsidRPr="00710EBE">
        <w:rPr>
          <w:rFonts w:asciiTheme="majorHAnsi" w:hAnsiTheme="majorHAnsi" w:cstheme="majorHAnsi"/>
          <w:bCs/>
          <w:sz w:val="20"/>
          <w:szCs w:val="20"/>
        </w:rPr>
        <w:t>radier</w:t>
      </w:r>
      <w:proofErr w:type="spellEnd"/>
      <w:r w:rsidRPr="00710EBE">
        <w:rPr>
          <w:rFonts w:asciiTheme="majorHAnsi" w:hAnsiTheme="majorHAnsi" w:cstheme="majorHAnsi"/>
          <w:bCs/>
          <w:sz w:val="20"/>
          <w:szCs w:val="20"/>
        </w:rPr>
        <w:t xml:space="preserve"> o losa mediante una canal inferior (especificada en ítem de hojalatería) y en su parte superior se fijará a las vigas de hormigón armado y en cuyos tramos donde no existan vigas, se replicará la solución de piso. </w:t>
      </w:r>
    </w:p>
    <w:p w14:paraId="51FEB78E" w14:textId="77777777" w:rsidR="00ED00C0" w:rsidRPr="00710EBE" w:rsidRDefault="00ED00C0" w:rsidP="00ED00C0">
      <w:pPr>
        <w:jc w:val="both"/>
        <w:rPr>
          <w:rFonts w:asciiTheme="majorHAnsi" w:hAnsiTheme="majorHAnsi" w:cstheme="majorHAnsi"/>
          <w:bCs/>
          <w:sz w:val="20"/>
          <w:szCs w:val="20"/>
        </w:rPr>
      </w:pPr>
      <w:r w:rsidRPr="00710EBE">
        <w:rPr>
          <w:rFonts w:asciiTheme="majorHAnsi" w:hAnsiTheme="majorHAnsi" w:cstheme="majorHAnsi"/>
          <w:bCs/>
          <w:sz w:val="20"/>
          <w:szCs w:val="20"/>
        </w:rPr>
        <w:t xml:space="preserve">La unión entre el panel PIR y los otros elementos será mediante tornillo </w:t>
      </w:r>
      <w:proofErr w:type="spellStart"/>
      <w:r w:rsidRPr="00710EBE">
        <w:rPr>
          <w:rFonts w:asciiTheme="majorHAnsi" w:hAnsiTheme="majorHAnsi" w:cstheme="majorHAnsi"/>
          <w:bCs/>
          <w:sz w:val="20"/>
          <w:szCs w:val="20"/>
        </w:rPr>
        <w:t>roscalata</w:t>
      </w:r>
      <w:proofErr w:type="spellEnd"/>
      <w:r w:rsidRPr="00710EBE">
        <w:rPr>
          <w:rFonts w:asciiTheme="majorHAnsi" w:hAnsiTheme="majorHAnsi" w:cstheme="majorHAnsi"/>
          <w:bCs/>
          <w:sz w:val="20"/>
          <w:szCs w:val="20"/>
        </w:rPr>
        <w:t xml:space="preserve"> cabeza de lenteja, hexagonal o según las recomendaciones del fabricante los cuales serán con terminación galvanizada</w:t>
      </w:r>
      <w:r>
        <w:rPr>
          <w:rFonts w:asciiTheme="majorHAnsi" w:hAnsiTheme="majorHAnsi" w:cstheme="majorHAnsi"/>
          <w:bCs/>
          <w:sz w:val="20"/>
          <w:szCs w:val="20"/>
        </w:rPr>
        <w:t xml:space="preserve"> y deben quedar ocultas en machihembrado de la placa.</w:t>
      </w:r>
    </w:p>
    <w:p w14:paraId="33D496BB" w14:textId="77777777" w:rsidR="00ED00C0" w:rsidRPr="00710EBE" w:rsidRDefault="00ED00C0" w:rsidP="00ED00C0">
      <w:pPr>
        <w:jc w:val="both"/>
        <w:rPr>
          <w:rFonts w:asciiTheme="majorHAnsi" w:hAnsiTheme="majorHAnsi" w:cstheme="majorHAnsi"/>
          <w:bCs/>
          <w:sz w:val="20"/>
          <w:szCs w:val="20"/>
        </w:rPr>
      </w:pPr>
      <w:r w:rsidRPr="00710EBE">
        <w:rPr>
          <w:rFonts w:asciiTheme="majorHAnsi" w:hAnsiTheme="majorHAnsi" w:cstheme="majorHAnsi"/>
          <w:bCs/>
          <w:sz w:val="20"/>
          <w:szCs w:val="20"/>
        </w:rPr>
        <w:t xml:space="preserve">Con el fin de evitar los puentes acústicos, para todos los tabiques y elementos verticales, en su parte inferior y superior, se debe considerar una cinta acústica tipo </w:t>
      </w:r>
      <w:proofErr w:type="spellStart"/>
      <w:r w:rsidRPr="00710EBE">
        <w:rPr>
          <w:rFonts w:asciiTheme="majorHAnsi" w:hAnsiTheme="majorHAnsi" w:cstheme="majorHAnsi"/>
          <w:bCs/>
          <w:sz w:val="20"/>
          <w:szCs w:val="20"/>
        </w:rPr>
        <w:t>Knauf</w:t>
      </w:r>
      <w:proofErr w:type="spellEnd"/>
      <w:r w:rsidRPr="00710EBE">
        <w:rPr>
          <w:rFonts w:asciiTheme="majorHAnsi" w:hAnsiTheme="majorHAnsi" w:cstheme="majorHAnsi"/>
          <w:bCs/>
          <w:sz w:val="20"/>
          <w:szCs w:val="20"/>
        </w:rPr>
        <w:t xml:space="preserve"> o similar técnico de espuma de polietileno, elástica, estanca y autoadhesiva en una cara, la cual se aplica en la superficie de contacto de perfiles con otras estructuras asegurando una mayor calidad de acabado de estructuras. </w:t>
      </w:r>
    </w:p>
    <w:p w14:paraId="7DA75D18" w14:textId="77777777" w:rsidR="00ED00C0" w:rsidRDefault="00ED00C0" w:rsidP="00ED00C0">
      <w:pPr>
        <w:jc w:val="both"/>
        <w:rPr>
          <w:rFonts w:asciiTheme="majorHAnsi" w:hAnsiTheme="majorHAnsi" w:cstheme="majorHAnsi"/>
          <w:bCs/>
          <w:sz w:val="20"/>
          <w:szCs w:val="20"/>
        </w:rPr>
      </w:pPr>
      <w:r w:rsidRPr="00710EBE">
        <w:rPr>
          <w:rFonts w:asciiTheme="majorHAnsi" w:hAnsiTheme="majorHAnsi" w:cstheme="majorHAnsi"/>
          <w:bCs/>
          <w:sz w:val="20"/>
          <w:szCs w:val="20"/>
        </w:rPr>
        <w:t>Se deberá considerar todos los elementos necesarios, aunque no aparezcan en las presentes especificaciones técnicas, para llevar a cabo estas partidas, según recomendación del fabricante de las perfilerías.</w:t>
      </w:r>
    </w:p>
    <w:p w14:paraId="4835D31F" w14:textId="77777777" w:rsidR="00C23060" w:rsidRPr="00C23060" w:rsidRDefault="00C23060" w:rsidP="00C23060">
      <w:pPr>
        <w:jc w:val="both"/>
        <w:rPr>
          <w:rFonts w:asciiTheme="majorHAnsi" w:hAnsiTheme="majorHAnsi" w:cstheme="majorHAnsi"/>
          <w:b/>
          <w:bCs/>
          <w:sz w:val="20"/>
          <w:szCs w:val="20"/>
        </w:rPr>
      </w:pPr>
    </w:p>
    <w:p w14:paraId="47EF1CCE" w14:textId="2AFB90C1" w:rsidR="00C23060" w:rsidRDefault="00C23060" w:rsidP="00C23060">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Premarco vano de Puerta</w:t>
      </w:r>
    </w:p>
    <w:p w14:paraId="5506F161" w14:textId="77777777" w:rsidR="00ED00C0" w:rsidRPr="007810D9" w:rsidRDefault="00ED00C0" w:rsidP="00ED00C0">
      <w:pPr>
        <w:jc w:val="both"/>
        <w:rPr>
          <w:rFonts w:asciiTheme="majorHAnsi" w:hAnsiTheme="majorHAnsi" w:cstheme="majorHAnsi"/>
          <w:bCs/>
          <w:sz w:val="20"/>
          <w:szCs w:val="20"/>
        </w:rPr>
      </w:pPr>
      <w:r w:rsidRPr="007810D9">
        <w:rPr>
          <w:rFonts w:asciiTheme="majorHAnsi" w:hAnsiTheme="majorHAnsi" w:cstheme="majorHAnsi"/>
          <w:bCs/>
          <w:sz w:val="20"/>
          <w:szCs w:val="20"/>
        </w:rPr>
        <w:t xml:space="preserve">Como base para instalación de </w:t>
      </w:r>
      <w:r>
        <w:rPr>
          <w:rFonts w:asciiTheme="majorHAnsi" w:hAnsiTheme="majorHAnsi" w:cstheme="majorHAnsi"/>
          <w:bCs/>
          <w:sz w:val="20"/>
          <w:szCs w:val="20"/>
        </w:rPr>
        <w:t xml:space="preserve">nuevas </w:t>
      </w:r>
      <w:r w:rsidRPr="007810D9">
        <w:rPr>
          <w:rFonts w:asciiTheme="majorHAnsi" w:hAnsiTheme="majorHAnsi" w:cstheme="majorHAnsi"/>
          <w:bCs/>
          <w:sz w:val="20"/>
          <w:szCs w:val="20"/>
        </w:rPr>
        <w:t>puertas, se dispondrá un pre marco metálico en base a perfiles tubulares, compuesto por dos elementos verticales de acero 100/100/</w:t>
      </w:r>
      <w:r>
        <w:rPr>
          <w:rFonts w:asciiTheme="majorHAnsi" w:hAnsiTheme="majorHAnsi" w:cstheme="majorHAnsi"/>
          <w:bCs/>
          <w:sz w:val="20"/>
          <w:szCs w:val="20"/>
        </w:rPr>
        <w:t>3</w:t>
      </w:r>
      <w:r w:rsidRPr="007810D9">
        <w:rPr>
          <w:rFonts w:asciiTheme="majorHAnsi" w:hAnsiTheme="majorHAnsi" w:cstheme="majorHAnsi"/>
          <w:bCs/>
          <w:sz w:val="20"/>
          <w:szCs w:val="20"/>
        </w:rPr>
        <w:t xml:space="preserve"> fijados a piso y a cielo y un elemento horizontal, a modo de dintel de dimensiones 100/50/</w:t>
      </w:r>
      <w:r>
        <w:rPr>
          <w:rFonts w:asciiTheme="majorHAnsi" w:hAnsiTheme="majorHAnsi" w:cstheme="majorHAnsi"/>
          <w:bCs/>
          <w:sz w:val="20"/>
          <w:szCs w:val="20"/>
        </w:rPr>
        <w:t>3</w:t>
      </w:r>
      <w:r w:rsidRPr="007810D9">
        <w:rPr>
          <w:rFonts w:asciiTheme="majorHAnsi" w:hAnsiTheme="majorHAnsi" w:cstheme="majorHAnsi"/>
          <w:bCs/>
          <w:sz w:val="20"/>
          <w:szCs w:val="20"/>
        </w:rPr>
        <w:t xml:space="preserve">. </w:t>
      </w:r>
    </w:p>
    <w:p w14:paraId="06670789" w14:textId="77777777" w:rsidR="00ED00C0" w:rsidRDefault="00ED00C0" w:rsidP="00ED00C0">
      <w:pPr>
        <w:jc w:val="both"/>
        <w:rPr>
          <w:rFonts w:asciiTheme="majorHAnsi" w:hAnsiTheme="majorHAnsi" w:cstheme="majorHAnsi"/>
          <w:bCs/>
          <w:sz w:val="20"/>
          <w:szCs w:val="20"/>
        </w:rPr>
      </w:pPr>
      <w:r w:rsidRPr="007810D9">
        <w:rPr>
          <w:rFonts w:asciiTheme="majorHAnsi" w:hAnsiTheme="majorHAnsi" w:cstheme="majorHAnsi"/>
          <w:bCs/>
          <w:sz w:val="20"/>
          <w:szCs w:val="20"/>
        </w:rPr>
        <w:t>Todos los elementos deben protegerse mediante dos manos de anticorrosivo y dos manos de pintura esmalte sintético. El color final será entregado por el arquitecto o el ITO.</w:t>
      </w:r>
    </w:p>
    <w:p w14:paraId="3998B876" w14:textId="77777777" w:rsidR="00ED00C0" w:rsidRPr="007810D9" w:rsidRDefault="00ED00C0" w:rsidP="00ED00C0">
      <w:pPr>
        <w:jc w:val="both"/>
        <w:rPr>
          <w:rFonts w:asciiTheme="majorHAnsi" w:hAnsiTheme="majorHAnsi" w:cstheme="majorHAnsi"/>
          <w:bCs/>
          <w:sz w:val="20"/>
          <w:szCs w:val="20"/>
        </w:rPr>
      </w:pPr>
      <w:r>
        <w:rPr>
          <w:rFonts w:asciiTheme="majorHAnsi" w:hAnsiTheme="majorHAnsi" w:cstheme="majorHAnsi"/>
          <w:bCs/>
          <w:sz w:val="20"/>
          <w:szCs w:val="20"/>
        </w:rPr>
        <w:t>D</w:t>
      </w:r>
      <w:r w:rsidRPr="007810D9">
        <w:rPr>
          <w:rFonts w:asciiTheme="majorHAnsi" w:hAnsiTheme="majorHAnsi" w:cstheme="majorHAnsi"/>
          <w:bCs/>
          <w:sz w:val="20"/>
          <w:szCs w:val="20"/>
        </w:rPr>
        <w:t>e ser necesario, se deberán contemplar sellos de silicona en las uniones de los perfiles y el painel PIR.</w:t>
      </w:r>
    </w:p>
    <w:p w14:paraId="0FECFEA7" w14:textId="77777777" w:rsidR="00C23060" w:rsidRPr="00C23060" w:rsidRDefault="00C23060" w:rsidP="00C23060">
      <w:pPr>
        <w:jc w:val="both"/>
        <w:rPr>
          <w:rFonts w:asciiTheme="majorHAnsi" w:hAnsiTheme="majorHAnsi" w:cstheme="majorHAnsi"/>
          <w:b/>
          <w:bCs/>
          <w:sz w:val="20"/>
          <w:szCs w:val="20"/>
        </w:rPr>
      </w:pPr>
    </w:p>
    <w:p w14:paraId="3B30F383" w14:textId="2348785C" w:rsidR="00C23060" w:rsidRPr="0044231D" w:rsidRDefault="00C23060" w:rsidP="00C23060">
      <w:pPr>
        <w:pStyle w:val="ListParagraph"/>
        <w:numPr>
          <w:ilvl w:val="3"/>
          <w:numId w:val="29"/>
        </w:numPr>
        <w:jc w:val="both"/>
        <w:rPr>
          <w:rFonts w:asciiTheme="majorHAnsi" w:hAnsiTheme="majorHAnsi" w:cstheme="majorHAnsi"/>
          <w:b/>
          <w:bCs/>
          <w:sz w:val="20"/>
          <w:szCs w:val="20"/>
        </w:rPr>
      </w:pPr>
      <w:r w:rsidRPr="0044231D">
        <w:rPr>
          <w:rFonts w:asciiTheme="majorHAnsi" w:hAnsiTheme="majorHAnsi" w:cstheme="majorHAnsi"/>
          <w:b/>
          <w:bCs/>
          <w:sz w:val="20"/>
          <w:szCs w:val="20"/>
        </w:rPr>
        <w:t xml:space="preserve">Puertas Metálicas P90  </w:t>
      </w:r>
    </w:p>
    <w:p w14:paraId="22C0E45D" w14:textId="7CE129E6" w:rsidR="0044231D" w:rsidRPr="0044231D" w:rsidRDefault="0044231D" w:rsidP="0044231D">
      <w:pPr>
        <w:jc w:val="both"/>
        <w:rPr>
          <w:rFonts w:asciiTheme="majorHAnsi" w:hAnsiTheme="majorHAnsi" w:cstheme="majorHAnsi"/>
          <w:bCs/>
          <w:sz w:val="20"/>
          <w:szCs w:val="20"/>
        </w:rPr>
      </w:pPr>
      <w:bookmarkStart w:id="12" w:name="_Hlk34828908"/>
      <w:r w:rsidRPr="0044231D">
        <w:rPr>
          <w:rFonts w:asciiTheme="majorHAnsi" w:hAnsiTheme="majorHAnsi" w:cstheme="majorHAnsi"/>
          <w:bCs/>
          <w:sz w:val="20"/>
          <w:szCs w:val="20"/>
        </w:rPr>
        <w:t xml:space="preserve">Se consulta puerta metálica de alto tráfico marca EO Store, similar o superior técnico, en base a lámina metálica galvanizada de 1 mm de espesor mínimo. Con relleno, que permita una resistencia al fuego </w:t>
      </w:r>
      <w:proofErr w:type="gramStart"/>
      <w:r w:rsidRPr="0044231D">
        <w:rPr>
          <w:rFonts w:asciiTheme="majorHAnsi" w:hAnsiTheme="majorHAnsi" w:cstheme="majorHAnsi"/>
          <w:bCs/>
          <w:sz w:val="20"/>
          <w:szCs w:val="20"/>
        </w:rPr>
        <w:t>de  30</w:t>
      </w:r>
      <w:proofErr w:type="gramEnd"/>
      <w:r w:rsidRPr="0044231D">
        <w:rPr>
          <w:rFonts w:asciiTheme="majorHAnsi" w:hAnsiTheme="majorHAnsi" w:cstheme="majorHAnsi"/>
          <w:bCs/>
          <w:sz w:val="20"/>
          <w:szCs w:val="20"/>
        </w:rPr>
        <w:t xml:space="preserve"> minutos certificada (F30).</w:t>
      </w:r>
    </w:p>
    <w:p w14:paraId="5D058845"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Las dimensiones de la hoja serán de 90 cm., de ancho y 200 cm., de alto (paso libre)</w:t>
      </w:r>
    </w:p>
    <w:p w14:paraId="384999A8"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La Hoja tendrá una mirilla de 20 x 90 cm., vertical con vidrio de 6 </w:t>
      </w:r>
      <w:proofErr w:type="spellStart"/>
      <w:r w:rsidRPr="0044231D">
        <w:rPr>
          <w:rFonts w:asciiTheme="majorHAnsi" w:hAnsiTheme="majorHAnsi" w:cstheme="majorHAnsi"/>
          <w:bCs/>
          <w:sz w:val="20"/>
          <w:szCs w:val="20"/>
        </w:rPr>
        <w:t>mm.</w:t>
      </w:r>
      <w:proofErr w:type="spellEnd"/>
      <w:r w:rsidRPr="0044231D">
        <w:rPr>
          <w:rFonts w:asciiTheme="majorHAnsi" w:hAnsiTheme="majorHAnsi" w:cstheme="majorHAnsi"/>
          <w:bCs/>
          <w:sz w:val="20"/>
          <w:szCs w:val="20"/>
        </w:rPr>
        <w:t xml:space="preserve">, y lámina de seguridad, también resistente al fuego. Con sus correspondientes sellos que aseguren su hermeticidad. </w:t>
      </w:r>
    </w:p>
    <w:p w14:paraId="7A988CA8"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Manilla tipo “L” de libre paso redondeada, tipo </w:t>
      </w:r>
      <w:proofErr w:type="spellStart"/>
      <w:r w:rsidRPr="0044231D">
        <w:rPr>
          <w:rFonts w:asciiTheme="majorHAnsi" w:hAnsiTheme="majorHAnsi" w:cstheme="majorHAnsi"/>
          <w:bCs/>
          <w:sz w:val="20"/>
          <w:szCs w:val="20"/>
        </w:rPr>
        <w:t>Scanavinni</w:t>
      </w:r>
      <w:proofErr w:type="spellEnd"/>
      <w:r w:rsidRPr="0044231D">
        <w:rPr>
          <w:rFonts w:asciiTheme="majorHAnsi" w:hAnsiTheme="majorHAnsi" w:cstheme="majorHAnsi"/>
          <w:bCs/>
          <w:sz w:val="20"/>
          <w:szCs w:val="20"/>
        </w:rPr>
        <w:t xml:space="preserve"> o equivalente técnico superior, de acero inoxidable terminación satín y cerrojo llave – llave.</w:t>
      </w:r>
    </w:p>
    <w:p w14:paraId="495905F0"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Se debe considera burlete plano 3M calidad similar o superior, de 0.5mm de espesor mínimo, color del marco.</w:t>
      </w:r>
    </w:p>
    <w:p w14:paraId="77459A3B"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Marcos de puerta, perfil de acero galvanizado plegado de mínimo 1,5 </w:t>
      </w:r>
      <w:proofErr w:type="spellStart"/>
      <w:r w:rsidRPr="0044231D">
        <w:rPr>
          <w:rFonts w:asciiTheme="majorHAnsi" w:hAnsiTheme="majorHAnsi" w:cstheme="majorHAnsi"/>
          <w:bCs/>
          <w:sz w:val="20"/>
          <w:szCs w:val="20"/>
        </w:rPr>
        <w:t>mm.</w:t>
      </w:r>
      <w:proofErr w:type="spellEnd"/>
      <w:r w:rsidRPr="0044231D">
        <w:rPr>
          <w:rFonts w:asciiTheme="majorHAnsi" w:hAnsiTheme="majorHAnsi" w:cstheme="majorHAnsi"/>
          <w:bCs/>
          <w:sz w:val="20"/>
          <w:szCs w:val="20"/>
        </w:rPr>
        <w:t xml:space="preserve"> Como mínimo, Con antioxidante en dos manos y esmalte sintético en a lo menos dos manos.</w:t>
      </w:r>
    </w:p>
    <w:p w14:paraId="443AC5AA"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Cada puerta llevará 3 bisagras de 3 </w:t>
      </w:r>
      <w:proofErr w:type="gramStart"/>
      <w:r w:rsidRPr="0044231D">
        <w:rPr>
          <w:rFonts w:asciiTheme="majorHAnsi" w:hAnsiTheme="majorHAnsi" w:cstheme="majorHAnsi"/>
          <w:bCs/>
          <w:sz w:val="20"/>
          <w:szCs w:val="20"/>
        </w:rPr>
        <w:t>½“ x</w:t>
      </w:r>
      <w:proofErr w:type="gramEnd"/>
      <w:r w:rsidRPr="0044231D">
        <w:rPr>
          <w:rFonts w:asciiTheme="majorHAnsi" w:hAnsiTheme="majorHAnsi" w:cstheme="majorHAnsi"/>
          <w:bCs/>
          <w:sz w:val="20"/>
          <w:szCs w:val="20"/>
        </w:rPr>
        <w:t xml:space="preserve"> 3 ½” por hoja, de acero inoxidable, con golilla marca </w:t>
      </w:r>
      <w:proofErr w:type="spellStart"/>
      <w:r w:rsidRPr="0044231D">
        <w:rPr>
          <w:rFonts w:asciiTheme="majorHAnsi" w:hAnsiTheme="majorHAnsi" w:cstheme="majorHAnsi"/>
          <w:bCs/>
          <w:sz w:val="20"/>
          <w:szCs w:val="20"/>
        </w:rPr>
        <w:t>Scanavinni</w:t>
      </w:r>
      <w:proofErr w:type="spellEnd"/>
      <w:r w:rsidRPr="0044231D">
        <w:rPr>
          <w:rFonts w:asciiTheme="majorHAnsi" w:hAnsiTheme="majorHAnsi" w:cstheme="majorHAnsi"/>
          <w:bCs/>
          <w:sz w:val="20"/>
          <w:szCs w:val="20"/>
        </w:rPr>
        <w:t>, similar o superior técnico. También en caso justificado y dependiendo de la tipología de puerta se podrá presentar una bisagra distinta, siempre y cuando sea de superior calidad que la enunciada.</w:t>
      </w:r>
    </w:p>
    <w:p w14:paraId="1DBDEAE5"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Deberán ser pintadas de fábrica con esmalte sintético en color RAL 3020. </w:t>
      </w:r>
    </w:p>
    <w:p w14:paraId="3A899B75" w14:textId="19E90865" w:rsidR="00ED00C0" w:rsidRPr="00A659E1" w:rsidRDefault="0044231D" w:rsidP="0044231D">
      <w:pPr>
        <w:jc w:val="both"/>
        <w:rPr>
          <w:rFonts w:asciiTheme="majorHAnsi" w:hAnsiTheme="majorHAnsi" w:cstheme="majorHAnsi"/>
          <w:bCs/>
          <w:sz w:val="20"/>
          <w:szCs w:val="20"/>
          <w:highlight w:val="yellow"/>
        </w:rPr>
      </w:pPr>
      <w:r w:rsidRPr="0044231D">
        <w:rPr>
          <w:rFonts w:asciiTheme="majorHAnsi" w:hAnsiTheme="majorHAnsi" w:cstheme="majorHAnsi"/>
          <w:bCs/>
          <w:sz w:val="20"/>
          <w:szCs w:val="20"/>
        </w:rPr>
        <w:t>Se deberá considerar un tope de acero inoxidable y goma fijadas a través de tornillos a piso para evitar los cierres de forma brusca que puedan dañarla.</w:t>
      </w:r>
    </w:p>
    <w:bookmarkEnd w:id="12"/>
    <w:p w14:paraId="4B4736DC" w14:textId="77777777" w:rsidR="00C23060" w:rsidRPr="00A659E1" w:rsidRDefault="00C23060" w:rsidP="00C23060">
      <w:pPr>
        <w:jc w:val="both"/>
        <w:rPr>
          <w:rFonts w:asciiTheme="majorHAnsi" w:hAnsiTheme="majorHAnsi" w:cstheme="majorHAnsi"/>
          <w:b/>
          <w:bCs/>
          <w:sz w:val="20"/>
          <w:szCs w:val="20"/>
          <w:highlight w:val="yellow"/>
        </w:rPr>
      </w:pPr>
    </w:p>
    <w:p w14:paraId="5FFAB8E9" w14:textId="1EC83470" w:rsidR="00C23060" w:rsidRPr="0044231D" w:rsidRDefault="00C23060" w:rsidP="00C23060">
      <w:pPr>
        <w:pStyle w:val="ListParagraph"/>
        <w:numPr>
          <w:ilvl w:val="3"/>
          <w:numId w:val="29"/>
        </w:numPr>
        <w:jc w:val="both"/>
        <w:rPr>
          <w:rFonts w:asciiTheme="majorHAnsi" w:hAnsiTheme="majorHAnsi" w:cstheme="majorHAnsi"/>
          <w:b/>
          <w:bCs/>
          <w:sz w:val="20"/>
          <w:szCs w:val="20"/>
        </w:rPr>
      </w:pPr>
      <w:r w:rsidRPr="0044231D">
        <w:rPr>
          <w:rFonts w:asciiTheme="majorHAnsi" w:hAnsiTheme="majorHAnsi" w:cstheme="majorHAnsi"/>
          <w:b/>
          <w:bCs/>
          <w:sz w:val="20"/>
          <w:szCs w:val="20"/>
        </w:rPr>
        <w:t xml:space="preserve">Puertas Metálicas P120 </w:t>
      </w:r>
    </w:p>
    <w:p w14:paraId="1F143984" w14:textId="54700CF0"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Se consulta puerta metálica de alto tráfico maraca EO Store (similar técnico o superior), en base a lámina metálica galvanizada de 1 mm de espesor mínimo. Con relleno, que permita una resistencia al fuego de mínimo 30 minutos, debidamente certificada.</w:t>
      </w:r>
    </w:p>
    <w:p w14:paraId="65EF4BC7"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lastRenderedPageBreak/>
        <w:t>Las dimensiones de la hoja serán de 90 cm., de ancho y 200 cm., de alto y la segunda de 30 cm., de ancho y 200 cm., de alto.</w:t>
      </w:r>
    </w:p>
    <w:p w14:paraId="283AEE6E"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La Hoja de 90 cm., tendrá una mirilla de 20 x 90 cm., vertical con vidrio de 6 </w:t>
      </w:r>
      <w:proofErr w:type="spellStart"/>
      <w:r w:rsidRPr="0044231D">
        <w:rPr>
          <w:rFonts w:asciiTheme="majorHAnsi" w:hAnsiTheme="majorHAnsi" w:cstheme="majorHAnsi"/>
          <w:bCs/>
          <w:sz w:val="20"/>
          <w:szCs w:val="20"/>
        </w:rPr>
        <w:t>mm.</w:t>
      </w:r>
      <w:proofErr w:type="spellEnd"/>
      <w:r w:rsidRPr="0044231D">
        <w:rPr>
          <w:rFonts w:asciiTheme="majorHAnsi" w:hAnsiTheme="majorHAnsi" w:cstheme="majorHAnsi"/>
          <w:bCs/>
          <w:sz w:val="20"/>
          <w:szCs w:val="20"/>
        </w:rPr>
        <w:t xml:space="preserve">, y lámina de seguridad, también resistente al fuego. Con sus correspondientes sellos que aseguren su hermeticidad. </w:t>
      </w:r>
    </w:p>
    <w:p w14:paraId="77D9C354"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Manilla tipo “L” de libre paso redondeada, tipo </w:t>
      </w:r>
      <w:proofErr w:type="spellStart"/>
      <w:r w:rsidRPr="0044231D">
        <w:rPr>
          <w:rFonts w:asciiTheme="majorHAnsi" w:hAnsiTheme="majorHAnsi" w:cstheme="majorHAnsi"/>
          <w:bCs/>
          <w:sz w:val="20"/>
          <w:szCs w:val="20"/>
        </w:rPr>
        <w:t>Scanavinni</w:t>
      </w:r>
      <w:proofErr w:type="spellEnd"/>
      <w:r w:rsidRPr="0044231D">
        <w:rPr>
          <w:rFonts w:asciiTheme="majorHAnsi" w:hAnsiTheme="majorHAnsi" w:cstheme="majorHAnsi"/>
          <w:bCs/>
          <w:sz w:val="20"/>
          <w:szCs w:val="20"/>
        </w:rPr>
        <w:t xml:space="preserve"> o similar técnico equivalente, de acero inoxidable terminación satín y cerrojo llave – llave.</w:t>
      </w:r>
    </w:p>
    <w:p w14:paraId="782777C1"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Se debe considera burlete plano 3M calidad similar o superior, de 0.5mm de espesor mínimo, color del marco.</w:t>
      </w:r>
    </w:p>
    <w:p w14:paraId="1D2A2C43"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Hoja de 30 cm. Debe venir con picaporte superior e inferior.</w:t>
      </w:r>
    </w:p>
    <w:p w14:paraId="75F0D7A2"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Marcos de puerta, perfil de acero galvanizado plegado de mínimo 1,5 </w:t>
      </w:r>
      <w:proofErr w:type="spellStart"/>
      <w:r w:rsidRPr="0044231D">
        <w:rPr>
          <w:rFonts w:asciiTheme="majorHAnsi" w:hAnsiTheme="majorHAnsi" w:cstheme="majorHAnsi"/>
          <w:bCs/>
          <w:sz w:val="20"/>
          <w:szCs w:val="20"/>
        </w:rPr>
        <w:t>mm.</w:t>
      </w:r>
      <w:proofErr w:type="spellEnd"/>
      <w:r w:rsidRPr="0044231D">
        <w:rPr>
          <w:rFonts w:asciiTheme="majorHAnsi" w:hAnsiTheme="majorHAnsi" w:cstheme="majorHAnsi"/>
          <w:bCs/>
          <w:sz w:val="20"/>
          <w:szCs w:val="20"/>
        </w:rPr>
        <w:t xml:space="preserve"> Como mínimo, Con antioxidante en dos manos y esmalte sintético en a lo menos dos manos.</w:t>
      </w:r>
    </w:p>
    <w:p w14:paraId="338D6521"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Cada puerta llevará 3 bisagras de 3 </w:t>
      </w:r>
      <w:proofErr w:type="gramStart"/>
      <w:r w:rsidRPr="0044231D">
        <w:rPr>
          <w:rFonts w:asciiTheme="majorHAnsi" w:hAnsiTheme="majorHAnsi" w:cstheme="majorHAnsi"/>
          <w:bCs/>
          <w:sz w:val="20"/>
          <w:szCs w:val="20"/>
        </w:rPr>
        <w:t>½“ x</w:t>
      </w:r>
      <w:proofErr w:type="gramEnd"/>
      <w:r w:rsidRPr="0044231D">
        <w:rPr>
          <w:rFonts w:asciiTheme="majorHAnsi" w:hAnsiTheme="majorHAnsi" w:cstheme="majorHAnsi"/>
          <w:bCs/>
          <w:sz w:val="20"/>
          <w:szCs w:val="20"/>
        </w:rPr>
        <w:t xml:space="preserve"> 3 ½” por hoja, de acero inoxidable, con golilla marca </w:t>
      </w:r>
      <w:proofErr w:type="spellStart"/>
      <w:r w:rsidRPr="0044231D">
        <w:rPr>
          <w:rFonts w:asciiTheme="majorHAnsi" w:hAnsiTheme="majorHAnsi" w:cstheme="majorHAnsi"/>
          <w:bCs/>
          <w:sz w:val="20"/>
          <w:szCs w:val="20"/>
        </w:rPr>
        <w:t>Scanavinni</w:t>
      </w:r>
      <w:proofErr w:type="spellEnd"/>
      <w:r w:rsidRPr="0044231D">
        <w:rPr>
          <w:rFonts w:asciiTheme="majorHAnsi" w:hAnsiTheme="majorHAnsi" w:cstheme="majorHAnsi"/>
          <w:bCs/>
          <w:sz w:val="20"/>
          <w:szCs w:val="20"/>
        </w:rPr>
        <w:t>, similar o superior técnico. También en caso justificado y dependiendo de la tipología de puerta se podrá presentar una bisagra distinta, siempre y cuando sea de superior calidad que la enunciada.</w:t>
      </w:r>
    </w:p>
    <w:p w14:paraId="526D5F74"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Deberán ser pintadas de fábrica con esmalte sintético en color RAL 3020. </w:t>
      </w:r>
    </w:p>
    <w:p w14:paraId="20C55E24" w14:textId="48F3D562" w:rsidR="00ED00C0"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Se deberá considerar un tope de acero inoxidable y goma fijadas a través de tornillos a piso para evitar los cierres de forma brusca que puedan dañarla</w:t>
      </w:r>
    </w:p>
    <w:p w14:paraId="55BB39E5" w14:textId="77777777" w:rsidR="00C23060" w:rsidRPr="0044231D" w:rsidRDefault="00C23060" w:rsidP="00C23060">
      <w:pPr>
        <w:jc w:val="both"/>
        <w:rPr>
          <w:rFonts w:asciiTheme="majorHAnsi" w:hAnsiTheme="majorHAnsi" w:cstheme="majorHAnsi"/>
          <w:b/>
          <w:bCs/>
          <w:sz w:val="20"/>
          <w:szCs w:val="20"/>
        </w:rPr>
      </w:pPr>
    </w:p>
    <w:p w14:paraId="3094B80F" w14:textId="3C1BC972" w:rsidR="00C23060" w:rsidRPr="0044231D" w:rsidRDefault="00C23060" w:rsidP="00C23060">
      <w:pPr>
        <w:pStyle w:val="ListParagraph"/>
        <w:numPr>
          <w:ilvl w:val="3"/>
          <w:numId w:val="29"/>
        </w:numPr>
        <w:jc w:val="both"/>
        <w:rPr>
          <w:rFonts w:asciiTheme="majorHAnsi" w:hAnsiTheme="majorHAnsi" w:cstheme="majorHAnsi"/>
          <w:b/>
          <w:bCs/>
          <w:sz w:val="20"/>
          <w:szCs w:val="20"/>
        </w:rPr>
      </w:pPr>
      <w:r w:rsidRPr="0044231D">
        <w:rPr>
          <w:rFonts w:asciiTheme="majorHAnsi" w:hAnsiTheme="majorHAnsi" w:cstheme="majorHAnsi"/>
          <w:b/>
          <w:bCs/>
          <w:sz w:val="20"/>
          <w:szCs w:val="20"/>
        </w:rPr>
        <w:t xml:space="preserve">Puertas Metálicas P160 </w:t>
      </w:r>
    </w:p>
    <w:p w14:paraId="37C0DFB8" w14:textId="2E239E99"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Se consultan puerta metálica de alto tráfico marca EO Store, similar o superior </w:t>
      </w:r>
      <w:proofErr w:type="gramStart"/>
      <w:r w:rsidRPr="0044231D">
        <w:rPr>
          <w:rFonts w:asciiTheme="majorHAnsi" w:hAnsiTheme="majorHAnsi" w:cstheme="majorHAnsi"/>
          <w:bCs/>
          <w:sz w:val="20"/>
          <w:szCs w:val="20"/>
        </w:rPr>
        <w:t>técnico ,</w:t>
      </w:r>
      <w:proofErr w:type="gramEnd"/>
      <w:r w:rsidRPr="0044231D">
        <w:rPr>
          <w:rFonts w:asciiTheme="majorHAnsi" w:hAnsiTheme="majorHAnsi" w:cstheme="majorHAnsi"/>
          <w:bCs/>
          <w:sz w:val="20"/>
          <w:szCs w:val="20"/>
        </w:rPr>
        <w:t xml:space="preserve"> en base a lámina metálica galvanizada de 1 mm de espesor mínimo. Con relleno, que permita una resistencia al fuego </w:t>
      </w:r>
      <w:proofErr w:type="gramStart"/>
      <w:r w:rsidRPr="0044231D">
        <w:rPr>
          <w:rFonts w:asciiTheme="majorHAnsi" w:hAnsiTheme="majorHAnsi" w:cstheme="majorHAnsi"/>
          <w:bCs/>
          <w:sz w:val="20"/>
          <w:szCs w:val="20"/>
        </w:rPr>
        <w:t>de  30</w:t>
      </w:r>
      <w:proofErr w:type="gramEnd"/>
      <w:r w:rsidRPr="0044231D">
        <w:rPr>
          <w:rFonts w:asciiTheme="majorHAnsi" w:hAnsiTheme="majorHAnsi" w:cstheme="majorHAnsi"/>
          <w:bCs/>
          <w:sz w:val="20"/>
          <w:szCs w:val="20"/>
        </w:rPr>
        <w:t xml:space="preserve"> minutos certificada (F30).</w:t>
      </w:r>
    </w:p>
    <w:p w14:paraId="7D53662A"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Las dimensiones de la hoja serán de 90 cm., de ancho y 200 cm., de alto (paso libre)</w:t>
      </w:r>
    </w:p>
    <w:p w14:paraId="03834EAD"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La Hoja tendrá una mirilla de 20 x 90 cm., vertical con vidrio de 6 </w:t>
      </w:r>
      <w:proofErr w:type="spellStart"/>
      <w:r w:rsidRPr="0044231D">
        <w:rPr>
          <w:rFonts w:asciiTheme="majorHAnsi" w:hAnsiTheme="majorHAnsi" w:cstheme="majorHAnsi"/>
          <w:bCs/>
          <w:sz w:val="20"/>
          <w:szCs w:val="20"/>
        </w:rPr>
        <w:t>mm.</w:t>
      </w:r>
      <w:proofErr w:type="spellEnd"/>
      <w:r w:rsidRPr="0044231D">
        <w:rPr>
          <w:rFonts w:asciiTheme="majorHAnsi" w:hAnsiTheme="majorHAnsi" w:cstheme="majorHAnsi"/>
          <w:bCs/>
          <w:sz w:val="20"/>
          <w:szCs w:val="20"/>
        </w:rPr>
        <w:t xml:space="preserve">, y lámina de seguridad, también resistente al fuego. Con sus correspondientes sellos que aseguren su hermeticidad. </w:t>
      </w:r>
    </w:p>
    <w:p w14:paraId="5F6DE83C"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Manilla tipo “L” de libre paso redondeada, tipo </w:t>
      </w:r>
      <w:proofErr w:type="spellStart"/>
      <w:r w:rsidRPr="0044231D">
        <w:rPr>
          <w:rFonts w:asciiTheme="majorHAnsi" w:hAnsiTheme="majorHAnsi" w:cstheme="majorHAnsi"/>
          <w:bCs/>
          <w:sz w:val="20"/>
          <w:szCs w:val="20"/>
        </w:rPr>
        <w:t>Scanavinni</w:t>
      </w:r>
      <w:proofErr w:type="spellEnd"/>
      <w:r w:rsidRPr="0044231D">
        <w:rPr>
          <w:rFonts w:asciiTheme="majorHAnsi" w:hAnsiTheme="majorHAnsi" w:cstheme="majorHAnsi"/>
          <w:bCs/>
          <w:sz w:val="20"/>
          <w:szCs w:val="20"/>
        </w:rPr>
        <w:t xml:space="preserve"> o equivalente técnico superior, de acero inoxidable terminación satín y cerrojo llave – llave.</w:t>
      </w:r>
    </w:p>
    <w:p w14:paraId="16733824"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Se debe considera burlete plano 3M calidad similar o superior, de 0.5mm de espesor mínimo, color del marco.</w:t>
      </w:r>
    </w:p>
    <w:p w14:paraId="5D3D7798"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Marcos de puerta, perfil de acero galvanizado plegado de mínimo 1,5 </w:t>
      </w:r>
      <w:proofErr w:type="spellStart"/>
      <w:r w:rsidRPr="0044231D">
        <w:rPr>
          <w:rFonts w:asciiTheme="majorHAnsi" w:hAnsiTheme="majorHAnsi" w:cstheme="majorHAnsi"/>
          <w:bCs/>
          <w:sz w:val="20"/>
          <w:szCs w:val="20"/>
        </w:rPr>
        <w:t>mm.</w:t>
      </w:r>
      <w:proofErr w:type="spellEnd"/>
      <w:r w:rsidRPr="0044231D">
        <w:rPr>
          <w:rFonts w:asciiTheme="majorHAnsi" w:hAnsiTheme="majorHAnsi" w:cstheme="majorHAnsi"/>
          <w:bCs/>
          <w:sz w:val="20"/>
          <w:szCs w:val="20"/>
        </w:rPr>
        <w:t xml:space="preserve"> Como mínimo, Con antioxidante en dos manos y esmalte sintético en a lo menos dos manos.</w:t>
      </w:r>
    </w:p>
    <w:p w14:paraId="1A21FD1B"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Cada puerta llevará 3 bisagras de 3 </w:t>
      </w:r>
      <w:proofErr w:type="gramStart"/>
      <w:r w:rsidRPr="0044231D">
        <w:rPr>
          <w:rFonts w:asciiTheme="majorHAnsi" w:hAnsiTheme="majorHAnsi" w:cstheme="majorHAnsi"/>
          <w:bCs/>
          <w:sz w:val="20"/>
          <w:szCs w:val="20"/>
        </w:rPr>
        <w:t>½“ x</w:t>
      </w:r>
      <w:proofErr w:type="gramEnd"/>
      <w:r w:rsidRPr="0044231D">
        <w:rPr>
          <w:rFonts w:asciiTheme="majorHAnsi" w:hAnsiTheme="majorHAnsi" w:cstheme="majorHAnsi"/>
          <w:bCs/>
          <w:sz w:val="20"/>
          <w:szCs w:val="20"/>
        </w:rPr>
        <w:t xml:space="preserve"> 3 ½” por hoja, de acero inoxidable, con golilla marca </w:t>
      </w:r>
      <w:proofErr w:type="spellStart"/>
      <w:r w:rsidRPr="0044231D">
        <w:rPr>
          <w:rFonts w:asciiTheme="majorHAnsi" w:hAnsiTheme="majorHAnsi" w:cstheme="majorHAnsi"/>
          <w:bCs/>
          <w:sz w:val="20"/>
          <w:szCs w:val="20"/>
        </w:rPr>
        <w:t>Scanavinni</w:t>
      </w:r>
      <w:proofErr w:type="spellEnd"/>
      <w:r w:rsidRPr="0044231D">
        <w:rPr>
          <w:rFonts w:asciiTheme="majorHAnsi" w:hAnsiTheme="majorHAnsi" w:cstheme="majorHAnsi"/>
          <w:bCs/>
          <w:sz w:val="20"/>
          <w:szCs w:val="20"/>
        </w:rPr>
        <w:t>, similar o superior técnico. También en caso justificado y dependiendo de la tipología de puerta se podrá presentar una bisagra distinta, siempre y cuando sea de superior calidad que la enunciada.</w:t>
      </w:r>
    </w:p>
    <w:p w14:paraId="24F7A417"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 xml:space="preserve">Deberán ser pintadas de fábrica con esmalte sintético en color RAL 3020. </w:t>
      </w:r>
    </w:p>
    <w:p w14:paraId="4EB94A04" w14:textId="4B5ED16F" w:rsidR="00ED00C0"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Se deberá considerar un tope de acero inoxidable y goma fijadas a través de tornillos a piso para evitar los cierres de forma brusca que puedan dañarla</w:t>
      </w:r>
    </w:p>
    <w:p w14:paraId="2CFBDA5D" w14:textId="77777777" w:rsidR="00C23060" w:rsidRPr="00C23060" w:rsidRDefault="00C23060" w:rsidP="00C23060">
      <w:pPr>
        <w:jc w:val="both"/>
        <w:rPr>
          <w:rFonts w:asciiTheme="majorHAnsi" w:hAnsiTheme="majorHAnsi" w:cstheme="majorHAnsi"/>
          <w:b/>
          <w:bCs/>
          <w:sz w:val="20"/>
          <w:szCs w:val="20"/>
        </w:rPr>
      </w:pPr>
    </w:p>
    <w:p w14:paraId="5465E320" w14:textId="237B4909" w:rsidR="00C23060" w:rsidRDefault="00C23060" w:rsidP="00C23060">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 xml:space="preserve">Instalación ventilación acero galvanizado </w:t>
      </w:r>
      <w:proofErr w:type="spellStart"/>
      <w:r w:rsidRPr="00C23060">
        <w:rPr>
          <w:rFonts w:asciiTheme="majorHAnsi" w:hAnsiTheme="majorHAnsi" w:cstheme="majorHAnsi"/>
          <w:b/>
          <w:bCs/>
          <w:sz w:val="20"/>
          <w:szCs w:val="20"/>
        </w:rPr>
        <w:t>prepintado</w:t>
      </w:r>
      <w:proofErr w:type="spellEnd"/>
    </w:p>
    <w:p w14:paraId="5FD0BA9F" w14:textId="43546AB0" w:rsidR="00C23060" w:rsidRPr="00ED00C0" w:rsidRDefault="00ED00C0" w:rsidP="00ED00C0">
      <w:pPr>
        <w:jc w:val="both"/>
        <w:rPr>
          <w:rFonts w:asciiTheme="majorHAnsi" w:hAnsiTheme="majorHAnsi" w:cstheme="majorHAnsi"/>
          <w:bCs/>
          <w:sz w:val="20"/>
          <w:szCs w:val="20"/>
        </w:rPr>
      </w:pPr>
      <w:r w:rsidRPr="00ED00C0">
        <w:rPr>
          <w:rFonts w:asciiTheme="majorHAnsi" w:hAnsiTheme="majorHAnsi" w:cstheme="majorHAnsi"/>
          <w:bCs/>
          <w:sz w:val="20"/>
          <w:szCs w:val="20"/>
        </w:rPr>
        <w:t xml:space="preserve">Sobre vanos de puertas se instalará una ventilación prefabricada en acero galvanizado de mínimo 0,8 </w:t>
      </w:r>
      <w:proofErr w:type="spellStart"/>
      <w:r w:rsidRPr="00ED00C0">
        <w:rPr>
          <w:rFonts w:asciiTheme="majorHAnsi" w:hAnsiTheme="majorHAnsi" w:cstheme="majorHAnsi"/>
          <w:bCs/>
          <w:sz w:val="20"/>
          <w:szCs w:val="20"/>
        </w:rPr>
        <w:t>mm.</w:t>
      </w:r>
      <w:proofErr w:type="spellEnd"/>
      <w:r w:rsidRPr="00ED00C0">
        <w:rPr>
          <w:rFonts w:asciiTheme="majorHAnsi" w:hAnsiTheme="majorHAnsi" w:cstheme="majorHAnsi"/>
          <w:bCs/>
          <w:sz w:val="20"/>
          <w:szCs w:val="20"/>
        </w:rPr>
        <w:t xml:space="preserve"> </w:t>
      </w:r>
      <w:proofErr w:type="spellStart"/>
      <w:r w:rsidRPr="00ED00C0">
        <w:rPr>
          <w:rFonts w:asciiTheme="majorHAnsi" w:hAnsiTheme="majorHAnsi" w:cstheme="majorHAnsi"/>
          <w:bCs/>
          <w:sz w:val="20"/>
          <w:szCs w:val="20"/>
        </w:rPr>
        <w:t>pre</w:t>
      </w:r>
      <w:r>
        <w:rPr>
          <w:rFonts w:asciiTheme="majorHAnsi" w:hAnsiTheme="majorHAnsi" w:cstheme="majorHAnsi"/>
          <w:bCs/>
          <w:sz w:val="20"/>
          <w:szCs w:val="20"/>
        </w:rPr>
        <w:t>p</w:t>
      </w:r>
      <w:r w:rsidRPr="00ED00C0">
        <w:rPr>
          <w:rFonts w:asciiTheme="majorHAnsi" w:hAnsiTheme="majorHAnsi" w:cstheme="majorHAnsi"/>
          <w:bCs/>
          <w:sz w:val="20"/>
          <w:szCs w:val="20"/>
        </w:rPr>
        <w:t>intada</w:t>
      </w:r>
      <w:proofErr w:type="spellEnd"/>
      <w:r w:rsidRPr="00ED00C0">
        <w:rPr>
          <w:rFonts w:asciiTheme="majorHAnsi" w:hAnsiTheme="majorHAnsi" w:cstheme="majorHAnsi"/>
          <w:bCs/>
          <w:sz w:val="20"/>
          <w:szCs w:val="20"/>
        </w:rPr>
        <w:t xml:space="preserve"> con esmalte sintético color rojo RAL 3020</w:t>
      </w:r>
      <w:r>
        <w:rPr>
          <w:rFonts w:asciiTheme="majorHAnsi" w:hAnsiTheme="majorHAnsi" w:cstheme="majorHAnsi"/>
          <w:bCs/>
          <w:sz w:val="20"/>
          <w:szCs w:val="20"/>
        </w:rPr>
        <w:t>.</w:t>
      </w:r>
    </w:p>
    <w:p w14:paraId="4BADA646" w14:textId="77777777" w:rsidR="00C23060" w:rsidRPr="00C23060" w:rsidRDefault="00C23060" w:rsidP="00C23060">
      <w:pPr>
        <w:jc w:val="both"/>
        <w:rPr>
          <w:rFonts w:asciiTheme="majorHAnsi" w:hAnsiTheme="majorHAnsi" w:cstheme="majorHAnsi"/>
          <w:b/>
          <w:bCs/>
          <w:sz w:val="20"/>
          <w:szCs w:val="20"/>
        </w:rPr>
      </w:pPr>
    </w:p>
    <w:p w14:paraId="63C72DFF" w14:textId="2A34C9B6" w:rsidR="00C23060" w:rsidRPr="00027E3F" w:rsidRDefault="00C23060" w:rsidP="00C23060">
      <w:pPr>
        <w:pStyle w:val="ListParagraph"/>
        <w:numPr>
          <w:ilvl w:val="3"/>
          <w:numId w:val="29"/>
        </w:numPr>
        <w:jc w:val="both"/>
        <w:rPr>
          <w:rFonts w:asciiTheme="majorHAnsi" w:hAnsiTheme="majorHAnsi" w:cstheme="majorHAnsi"/>
          <w:b/>
          <w:bCs/>
          <w:sz w:val="20"/>
          <w:szCs w:val="20"/>
        </w:rPr>
      </w:pPr>
      <w:r w:rsidRPr="00027E3F">
        <w:rPr>
          <w:rFonts w:asciiTheme="majorHAnsi" w:hAnsiTheme="majorHAnsi" w:cstheme="majorHAnsi"/>
          <w:b/>
          <w:bCs/>
          <w:sz w:val="20"/>
          <w:szCs w:val="20"/>
        </w:rPr>
        <w:t xml:space="preserve">Ventana Muro cortina </w:t>
      </w:r>
      <w:proofErr w:type="spellStart"/>
      <w:r w:rsidRPr="00027E3F">
        <w:rPr>
          <w:rFonts w:asciiTheme="majorHAnsi" w:hAnsiTheme="majorHAnsi" w:cstheme="majorHAnsi"/>
          <w:b/>
          <w:bCs/>
          <w:sz w:val="20"/>
          <w:szCs w:val="20"/>
        </w:rPr>
        <w:t>Termopanel</w:t>
      </w:r>
      <w:proofErr w:type="spellEnd"/>
      <w:r w:rsidRPr="00027E3F">
        <w:rPr>
          <w:rFonts w:asciiTheme="majorHAnsi" w:hAnsiTheme="majorHAnsi" w:cstheme="majorHAnsi"/>
          <w:b/>
          <w:bCs/>
          <w:sz w:val="20"/>
          <w:szCs w:val="20"/>
        </w:rPr>
        <w:t xml:space="preserve"> </w:t>
      </w:r>
    </w:p>
    <w:p w14:paraId="4C3571AC" w14:textId="0FB642E0" w:rsidR="0044231D" w:rsidRPr="0044231D" w:rsidRDefault="00027E3F" w:rsidP="0044231D">
      <w:pPr>
        <w:jc w:val="both"/>
        <w:rPr>
          <w:rFonts w:asciiTheme="majorHAnsi" w:hAnsiTheme="majorHAnsi" w:cstheme="majorHAnsi"/>
          <w:bCs/>
          <w:sz w:val="20"/>
          <w:szCs w:val="20"/>
        </w:rPr>
      </w:pPr>
      <w:r w:rsidRPr="00027E3F">
        <w:rPr>
          <w:rFonts w:asciiTheme="majorHAnsi" w:hAnsiTheme="majorHAnsi" w:cstheme="majorHAnsi"/>
          <w:bCs/>
          <w:sz w:val="20"/>
          <w:szCs w:val="20"/>
        </w:rPr>
        <w:t>Se consultan ventanas muro cortina de aluminio color negro</w:t>
      </w:r>
      <w:r>
        <w:rPr>
          <w:rFonts w:asciiTheme="majorHAnsi" w:hAnsiTheme="majorHAnsi" w:cstheme="majorHAnsi"/>
          <w:bCs/>
          <w:sz w:val="20"/>
          <w:szCs w:val="20"/>
        </w:rPr>
        <w:t xml:space="preserve"> tipo </w:t>
      </w:r>
      <w:proofErr w:type="spellStart"/>
      <w:r>
        <w:rPr>
          <w:rFonts w:asciiTheme="majorHAnsi" w:hAnsiTheme="majorHAnsi" w:cstheme="majorHAnsi"/>
          <w:bCs/>
          <w:sz w:val="20"/>
          <w:szCs w:val="20"/>
        </w:rPr>
        <w:t>termopanel</w:t>
      </w:r>
      <w:proofErr w:type="spellEnd"/>
      <w:r w:rsidRPr="00027E3F">
        <w:rPr>
          <w:rFonts w:asciiTheme="majorHAnsi" w:hAnsiTheme="majorHAnsi" w:cstheme="majorHAnsi"/>
          <w:bCs/>
          <w:sz w:val="20"/>
          <w:szCs w:val="20"/>
        </w:rPr>
        <w:t xml:space="preserve"> según planos de arquitectura.</w:t>
      </w:r>
    </w:p>
    <w:p w14:paraId="1EB1ED30" w14:textId="77777777" w:rsidR="0044231D" w:rsidRPr="0044231D" w:rsidRDefault="0044231D" w:rsidP="0044231D">
      <w:pPr>
        <w:rPr>
          <w:rFonts w:asciiTheme="majorHAnsi" w:hAnsiTheme="majorHAnsi" w:cstheme="majorHAnsi"/>
          <w:b/>
          <w:sz w:val="20"/>
          <w:szCs w:val="20"/>
        </w:rPr>
      </w:pPr>
      <w:r w:rsidRPr="0044231D">
        <w:rPr>
          <w:rFonts w:asciiTheme="majorHAnsi" w:hAnsiTheme="majorHAnsi" w:cstheme="majorHAnsi"/>
          <w:b/>
          <w:sz w:val="20"/>
          <w:szCs w:val="20"/>
        </w:rPr>
        <w:t xml:space="preserve">Materialidad: </w:t>
      </w:r>
    </w:p>
    <w:p w14:paraId="2AE4FA9E" w14:textId="77777777" w:rsidR="0044231D" w:rsidRPr="0044231D" w:rsidRDefault="0044231D" w:rsidP="0044231D">
      <w:pPr>
        <w:rPr>
          <w:rFonts w:asciiTheme="majorHAnsi" w:hAnsiTheme="majorHAnsi" w:cstheme="majorHAnsi"/>
          <w:bCs/>
          <w:sz w:val="20"/>
          <w:szCs w:val="20"/>
        </w:rPr>
      </w:pPr>
      <w:r w:rsidRPr="0044231D">
        <w:rPr>
          <w:rFonts w:asciiTheme="majorHAnsi" w:hAnsiTheme="majorHAnsi" w:cstheme="majorHAnsi"/>
          <w:bCs/>
          <w:sz w:val="20"/>
          <w:szCs w:val="20"/>
        </w:rPr>
        <w:t xml:space="preserve">Los vidrios deben ser laminados de </w:t>
      </w:r>
      <w:proofErr w:type="gramStart"/>
      <w:r w:rsidRPr="0044231D">
        <w:rPr>
          <w:rFonts w:asciiTheme="majorHAnsi" w:hAnsiTheme="majorHAnsi" w:cstheme="majorHAnsi"/>
          <w:bCs/>
          <w:sz w:val="20"/>
          <w:szCs w:val="20"/>
        </w:rPr>
        <w:t>6  +</w:t>
      </w:r>
      <w:proofErr w:type="gramEnd"/>
      <w:r w:rsidRPr="0044231D">
        <w:rPr>
          <w:rFonts w:asciiTheme="majorHAnsi" w:hAnsiTheme="majorHAnsi" w:cstheme="majorHAnsi"/>
          <w:bCs/>
          <w:sz w:val="20"/>
          <w:szCs w:val="20"/>
        </w:rPr>
        <w:t xml:space="preserve"> 4 </w:t>
      </w:r>
      <w:proofErr w:type="spellStart"/>
      <w:r w:rsidRPr="0044231D">
        <w:rPr>
          <w:rFonts w:asciiTheme="majorHAnsi" w:hAnsiTheme="majorHAnsi" w:cstheme="majorHAnsi"/>
          <w:bCs/>
          <w:sz w:val="20"/>
          <w:szCs w:val="20"/>
        </w:rPr>
        <w:t>mm.</w:t>
      </w:r>
      <w:proofErr w:type="spellEnd"/>
      <w:r w:rsidRPr="0044231D">
        <w:rPr>
          <w:rFonts w:asciiTheme="majorHAnsi" w:hAnsiTheme="majorHAnsi" w:cstheme="majorHAnsi"/>
          <w:bCs/>
          <w:sz w:val="20"/>
          <w:szCs w:val="20"/>
        </w:rPr>
        <w:t>, con cámara de aire mínima de 10mm. Los perfiles serán de color negro.</w:t>
      </w:r>
    </w:p>
    <w:p w14:paraId="2D6F515F" w14:textId="77777777" w:rsidR="0044231D" w:rsidRPr="0044231D" w:rsidRDefault="0044231D" w:rsidP="0044231D">
      <w:pPr>
        <w:jc w:val="both"/>
        <w:rPr>
          <w:rFonts w:asciiTheme="majorHAnsi" w:hAnsiTheme="majorHAnsi" w:cstheme="majorHAnsi"/>
          <w:bCs/>
          <w:sz w:val="20"/>
          <w:szCs w:val="20"/>
        </w:rPr>
      </w:pPr>
      <w:r w:rsidRPr="0044231D">
        <w:rPr>
          <w:rFonts w:asciiTheme="majorHAnsi" w:hAnsiTheme="majorHAnsi" w:cstheme="majorHAnsi"/>
          <w:bCs/>
          <w:sz w:val="20"/>
          <w:szCs w:val="20"/>
        </w:rPr>
        <w:t>Serán fijados a estructura de aluminio a través de cintas Norton y con remate de silicona estructural color negro.</w:t>
      </w:r>
    </w:p>
    <w:p w14:paraId="2291786A" w14:textId="77777777" w:rsidR="0044231D" w:rsidRPr="0044231D" w:rsidRDefault="0044231D" w:rsidP="0044231D">
      <w:pPr>
        <w:rPr>
          <w:rFonts w:asciiTheme="majorHAnsi" w:hAnsiTheme="majorHAnsi" w:cstheme="majorHAnsi"/>
          <w:bCs/>
          <w:sz w:val="20"/>
          <w:szCs w:val="20"/>
        </w:rPr>
      </w:pPr>
      <w:r w:rsidRPr="0044231D">
        <w:rPr>
          <w:rFonts w:asciiTheme="majorHAnsi" w:hAnsiTheme="majorHAnsi" w:cstheme="majorHAnsi"/>
          <w:bCs/>
          <w:sz w:val="20"/>
          <w:szCs w:val="20"/>
        </w:rPr>
        <w:t xml:space="preserve">Se proyecta una reducción acústica mínima de 45 </w:t>
      </w:r>
      <w:proofErr w:type="spellStart"/>
      <w:r w:rsidRPr="0044231D">
        <w:rPr>
          <w:rFonts w:asciiTheme="majorHAnsi" w:hAnsiTheme="majorHAnsi" w:cstheme="majorHAnsi"/>
          <w:bCs/>
          <w:sz w:val="20"/>
          <w:szCs w:val="20"/>
        </w:rPr>
        <w:t>db</w:t>
      </w:r>
      <w:proofErr w:type="spellEnd"/>
      <w:r w:rsidRPr="0044231D">
        <w:rPr>
          <w:rFonts w:asciiTheme="majorHAnsi" w:hAnsiTheme="majorHAnsi" w:cstheme="majorHAnsi"/>
          <w:bCs/>
          <w:sz w:val="20"/>
          <w:szCs w:val="20"/>
        </w:rPr>
        <w:t xml:space="preserve"> y U máximo de 1.99 W/m2k</w:t>
      </w:r>
    </w:p>
    <w:p w14:paraId="41C53840" w14:textId="77777777" w:rsidR="0044231D" w:rsidRPr="0044231D" w:rsidRDefault="0044231D" w:rsidP="0044231D">
      <w:pPr>
        <w:rPr>
          <w:rFonts w:asciiTheme="majorHAnsi" w:hAnsiTheme="majorHAnsi" w:cstheme="majorHAnsi"/>
          <w:bCs/>
          <w:sz w:val="20"/>
          <w:szCs w:val="20"/>
        </w:rPr>
      </w:pPr>
    </w:p>
    <w:p w14:paraId="460BBC80" w14:textId="77777777" w:rsidR="0044231D" w:rsidRPr="0044231D" w:rsidRDefault="0044231D" w:rsidP="0044231D">
      <w:pPr>
        <w:rPr>
          <w:rFonts w:asciiTheme="majorHAnsi" w:hAnsiTheme="majorHAnsi" w:cstheme="majorHAnsi"/>
          <w:b/>
          <w:sz w:val="20"/>
          <w:szCs w:val="20"/>
        </w:rPr>
      </w:pPr>
      <w:r w:rsidRPr="0044231D">
        <w:rPr>
          <w:rFonts w:asciiTheme="majorHAnsi" w:hAnsiTheme="majorHAnsi" w:cstheme="majorHAnsi"/>
          <w:b/>
          <w:sz w:val="20"/>
          <w:szCs w:val="20"/>
        </w:rPr>
        <w:t>Almacenaje:</w:t>
      </w:r>
    </w:p>
    <w:p w14:paraId="4B4B5EC1" w14:textId="77777777" w:rsidR="0044231D" w:rsidRPr="0044231D" w:rsidRDefault="0044231D" w:rsidP="0044231D">
      <w:pPr>
        <w:rPr>
          <w:rFonts w:asciiTheme="majorHAnsi" w:hAnsiTheme="majorHAnsi" w:cstheme="majorHAnsi"/>
          <w:bCs/>
          <w:sz w:val="20"/>
          <w:szCs w:val="20"/>
        </w:rPr>
      </w:pPr>
      <w:r w:rsidRPr="0044231D">
        <w:rPr>
          <w:rFonts w:asciiTheme="majorHAnsi" w:hAnsiTheme="majorHAnsi" w:cstheme="majorHAnsi"/>
          <w:bCs/>
          <w:sz w:val="20"/>
          <w:szCs w:val="20"/>
        </w:rPr>
        <w:t>Para esto se deben considerar almacenar las ventanas o elementos de estas en un lugar con poca circulación de personal y apiladas en una cantidad no mayor a 10 ventanas cuidando que las más pesadas y grandes no ejerzan presión sobre las más livianas.</w:t>
      </w:r>
    </w:p>
    <w:p w14:paraId="257EED4E" w14:textId="77777777" w:rsidR="0044231D" w:rsidRPr="0044231D" w:rsidRDefault="0044231D" w:rsidP="0044231D">
      <w:pPr>
        <w:rPr>
          <w:rFonts w:asciiTheme="majorHAnsi" w:hAnsiTheme="majorHAnsi" w:cstheme="majorHAnsi"/>
          <w:bCs/>
          <w:sz w:val="20"/>
          <w:szCs w:val="20"/>
        </w:rPr>
      </w:pPr>
    </w:p>
    <w:p w14:paraId="11627EFD" w14:textId="77777777" w:rsidR="0044231D" w:rsidRPr="0044231D" w:rsidRDefault="0044231D" w:rsidP="0044231D">
      <w:pPr>
        <w:rPr>
          <w:rFonts w:asciiTheme="majorHAnsi" w:hAnsiTheme="majorHAnsi" w:cstheme="majorHAnsi"/>
          <w:b/>
          <w:sz w:val="20"/>
          <w:szCs w:val="20"/>
        </w:rPr>
      </w:pPr>
      <w:r w:rsidRPr="0044231D">
        <w:rPr>
          <w:rFonts w:asciiTheme="majorHAnsi" w:hAnsiTheme="majorHAnsi" w:cstheme="majorHAnsi"/>
          <w:b/>
          <w:sz w:val="20"/>
          <w:szCs w:val="20"/>
        </w:rPr>
        <w:t xml:space="preserve">Manipulación: </w:t>
      </w:r>
    </w:p>
    <w:p w14:paraId="0AAE657D" w14:textId="77777777" w:rsidR="0044231D" w:rsidRPr="0044231D" w:rsidRDefault="0044231D" w:rsidP="0044231D">
      <w:pPr>
        <w:rPr>
          <w:rFonts w:asciiTheme="majorHAnsi" w:hAnsiTheme="majorHAnsi" w:cstheme="majorHAnsi"/>
          <w:bCs/>
          <w:sz w:val="20"/>
          <w:szCs w:val="20"/>
        </w:rPr>
      </w:pPr>
      <w:r w:rsidRPr="0044231D">
        <w:rPr>
          <w:rFonts w:asciiTheme="majorHAnsi" w:hAnsiTheme="majorHAnsi" w:cstheme="majorHAnsi"/>
          <w:bCs/>
          <w:sz w:val="20"/>
          <w:szCs w:val="20"/>
        </w:rPr>
        <w:t>Por seguridad se debe considerar el uso de ventosas para la manipulación de ventanas de mayor envergadura o ventanales de piso a cielo. Durante su transporte tener cuidado con el movimiento de ventanas acostadas.</w:t>
      </w:r>
    </w:p>
    <w:p w14:paraId="5F781B04" w14:textId="77777777" w:rsidR="0044231D" w:rsidRPr="0044231D" w:rsidRDefault="0044231D" w:rsidP="0044231D">
      <w:pPr>
        <w:rPr>
          <w:rFonts w:asciiTheme="majorHAnsi" w:hAnsiTheme="majorHAnsi" w:cstheme="majorHAnsi"/>
          <w:bCs/>
          <w:sz w:val="20"/>
          <w:szCs w:val="20"/>
        </w:rPr>
      </w:pPr>
    </w:p>
    <w:p w14:paraId="1DB1418C" w14:textId="77777777" w:rsidR="0044231D" w:rsidRPr="0044231D" w:rsidRDefault="0044231D" w:rsidP="0044231D">
      <w:pPr>
        <w:rPr>
          <w:rFonts w:asciiTheme="majorHAnsi" w:hAnsiTheme="majorHAnsi" w:cstheme="majorHAnsi"/>
          <w:b/>
          <w:sz w:val="20"/>
          <w:szCs w:val="20"/>
        </w:rPr>
      </w:pPr>
      <w:r w:rsidRPr="0044231D">
        <w:rPr>
          <w:rFonts w:asciiTheme="majorHAnsi" w:hAnsiTheme="majorHAnsi" w:cstheme="majorHAnsi"/>
          <w:b/>
          <w:sz w:val="20"/>
          <w:szCs w:val="20"/>
        </w:rPr>
        <w:t>Instalación:</w:t>
      </w:r>
    </w:p>
    <w:p w14:paraId="342C4A36" w14:textId="77777777" w:rsidR="0044231D" w:rsidRPr="0044231D" w:rsidRDefault="0044231D" w:rsidP="0044231D">
      <w:pPr>
        <w:rPr>
          <w:rFonts w:asciiTheme="majorHAnsi" w:hAnsiTheme="majorHAnsi" w:cstheme="majorHAnsi"/>
          <w:bCs/>
          <w:sz w:val="20"/>
          <w:szCs w:val="20"/>
        </w:rPr>
      </w:pPr>
      <w:r w:rsidRPr="0044231D">
        <w:rPr>
          <w:rFonts w:asciiTheme="majorHAnsi" w:hAnsiTheme="majorHAnsi" w:cstheme="majorHAnsi"/>
          <w:bCs/>
          <w:sz w:val="20"/>
          <w:szCs w:val="20"/>
        </w:rPr>
        <w:lastRenderedPageBreak/>
        <w:t xml:space="preserve">Para esto se debe tener el rasgo limpio, libre de imperfecciones de terminación, cuadrado y aplomado (la nivelación considera una tolerancia de 5mm por todo su perímetro). Luego se debe presentar la ventana nivelando el asentamiento en vano y se debe aplomar los ejes verticales con un instrumento de nivelación, deben quedar selladas perfectamente garantizando su impermeabilización absoluta. Los elementos de fijación deberán estar a 20 cm de las esquinas y no exceder los 70 cm de distancia entre ellos. </w:t>
      </w:r>
    </w:p>
    <w:p w14:paraId="0DDE779C" w14:textId="77777777" w:rsidR="00C23060" w:rsidRPr="00C23060" w:rsidRDefault="00C23060" w:rsidP="00C23060">
      <w:pPr>
        <w:jc w:val="both"/>
        <w:rPr>
          <w:rFonts w:asciiTheme="majorHAnsi" w:hAnsiTheme="majorHAnsi" w:cstheme="majorHAnsi"/>
          <w:b/>
          <w:bCs/>
          <w:sz w:val="20"/>
          <w:szCs w:val="20"/>
        </w:rPr>
      </w:pPr>
    </w:p>
    <w:p w14:paraId="6B3C74A3" w14:textId="2A6B6C06" w:rsidR="00C23060" w:rsidRDefault="00C23060" w:rsidP="00C23060">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Antióxido Elementos metálicos</w:t>
      </w:r>
    </w:p>
    <w:p w14:paraId="6B6995E1" w14:textId="77777777" w:rsidR="00ED00C0" w:rsidRPr="00DD72EB" w:rsidRDefault="00ED00C0" w:rsidP="00ED00C0">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Previo a la aplicación de anticorrosivo, deben preparase las bases de los elementos metálicos, lo que implica recorrer las soldaduras, </w:t>
      </w:r>
      <w:proofErr w:type="spellStart"/>
      <w:r w:rsidRPr="00DD72EB">
        <w:rPr>
          <w:rFonts w:asciiTheme="majorHAnsi" w:hAnsiTheme="majorHAnsi" w:cstheme="majorHAnsi"/>
          <w:bCs/>
          <w:sz w:val="20"/>
          <w:szCs w:val="20"/>
        </w:rPr>
        <w:t>retapar</w:t>
      </w:r>
      <w:proofErr w:type="spellEnd"/>
      <w:r>
        <w:rPr>
          <w:rFonts w:asciiTheme="majorHAnsi" w:hAnsiTheme="majorHAnsi" w:cstheme="majorHAnsi"/>
          <w:bCs/>
          <w:sz w:val="20"/>
          <w:szCs w:val="20"/>
        </w:rPr>
        <w:t>,</w:t>
      </w:r>
      <w:r w:rsidRPr="00DD72EB">
        <w:rPr>
          <w:rFonts w:asciiTheme="majorHAnsi" w:hAnsiTheme="majorHAnsi" w:cstheme="majorHAnsi"/>
          <w:bCs/>
          <w:sz w:val="20"/>
          <w:szCs w:val="20"/>
        </w:rPr>
        <w:t xml:space="preserve"> lijar</w:t>
      </w:r>
      <w:r>
        <w:rPr>
          <w:rFonts w:asciiTheme="majorHAnsi" w:hAnsiTheme="majorHAnsi" w:cstheme="majorHAnsi"/>
          <w:bCs/>
          <w:sz w:val="20"/>
          <w:szCs w:val="20"/>
        </w:rPr>
        <w:t xml:space="preserve"> y limpiar</w:t>
      </w:r>
      <w:r w:rsidRPr="00DD72EB">
        <w:rPr>
          <w:rFonts w:asciiTheme="majorHAnsi" w:hAnsiTheme="majorHAnsi" w:cstheme="majorHAnsi"/>
          <w:bCs/>
          <w:sz w:val="20"/>
          <w:szCs w:val="20"/>
        </w:rPr>
        <w:t xml:space="preserve">. </w:t>
      </w:r>
    </w:p>
    <w:p w14:paraId="4CA7C1B6" w14:textId="77777777" w:rsidR="00ED00C0" w:rsidRDefault="00ED00C0" w:rsidP="00ED00C0">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Se aplicarán dos manos de anticorrosivo como mínimo </w:t>
      </w:r>
      <w:r>
        <w:rPr>
          <w:rFonts w:asciiTheme="majorHAnsi" w:hAnsiTheme="majorHAnsi" w:cstheme="majorHAnsi"/>
          <w:bCs/>
          <w:sz w:val="20"/>
          <w:szCs w:val="20"/>
        </w:rPr>
        <w:t xml:space="preserve">y </w:t>
      </w:r>
      <w:r w:rsidRPr="00DD72EB">
        <w:rPr>
          <w:rFonts w:asciiTheme="majorHAnsi" w:hAnsiTheme="majorHAnsi" w:cstheme="majorHAnsi"/>
          <w:bCs/>
          <w:sz w:val="20"/>
          <w:szCs w:val="20"/>
        </w:rPr>
        <w:t>estas serán de distinto color, cada mano será de 25 micrones de espesor, como mínimo.</w:t>
      </w:r>
    </w:p>
    <w:p w14:paraId="761BDCB2" w14:textId="77777777" w:rsidR="00C23060" w:rsidRPr="00C23060" w:rsidRDefault="00C23060" w:rsidP="00C23060">
      <w:pPr>
        <w:jc w:val="both"/>
        <w:rPr>
          <w:rFonts w:asciiTheme="majorHAnsi" w:hAnsiTheme="majorHAnsi" w:cstheme="majorHAnsi"/>
          <w:b/>
          <w:bCs/>
          <w:sz w:val="20"/>
          <w:szCs w:val="20"/>
        </w:rPr>
      </w:pPr>
    </w:p>
    <w:p w14:paraId="406C176F" w14:textId="1474707C" w:rsidR="0035526D" w:rsidRPr="0035526D" w:rsidRDefault="00C23060" w:rsidP="00C23060">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Pintura Esmalte Sintético Elementos metálicos</w:t>
      </w:r>
    </w:p>
    <w:p w14:paraId="72303351" w14:textId="04FC4EFA" w:rsidR="00CC17AD" w:rsidRPr="00DD72EB" w:rsidRDefault="00CC17AD" w:rsidP="00CC17AD">
      <w:pPr>
        <w:jc w:val="both"/>
        <w:rPr>
          <w:rFonts w:asciiTheme="majorHAnsi" w:hAnsiTheme="majorHAnsi" w:cstheme="majorHAnsi"/>
          <w:bCs/>
          <w:sz w:val="20"/>
          <w:szCs w:val="20"/>
        </w:rPr>
      </w:pPr>
      <w:r w:rsidRPr="00DD72EB">
        <w:rPr>
          <w:rFonts w:asciiTheme="majorHAnsi" w:hAnsiTheme="majorHAnsi" w:cstheme="majorHAnsi"/>
          <w:bCs/>
          <w:sz w:val="20"/>
          <w:szCs w:val="20"/>
        </w:rPr>
        <w:t>Se considera aplicación de esmalte sintético marca Sherwin – Williams</w:t>
      </w:r>
      <w:r>
        <w:rPr>
          <w:rFonts w:asciiTheme="majorHAnsi" w:hAnsiTheme="majorHAnsi" w:cstheme="majorHAnsi"/>
          <w:bCs/>
          <w:sz w:val="20"/>
          <w:szCs w:val="20"/>
        </w:rPr>
        <w:t xml:space="preserve">, </w:t>
      </w:r>
      <w:r w:rsidR="007B704E">
        <w:rPr>
          <w:rFonts w:asciiTheme="majorHAnsi" w:hAnsiTheme="majorHAnsi" w:cstheme="majorHAnsi"/>
          <w:color w:val="222222"/>
          <w:sz w:val="20"/>
          <w:szCs w:val="20"/>
          <w:shd w:val="clear" w:color="auto" w:fill="FFFFFF"/>
        </w:rPr>
        <w:t>similar o superior técnico</w:t>
      </w:r>
      <w:r>
        <w:rPr>
          <w:rFonts w:asciiTheme="majorHAnsi" w:hAnsiTheme="majorHAnsi" w:cstheme="majorHAnsi"/>
          <w:bCs/>
          <w:sz w:val="20"/>
          <w:szCs w:val="20"/>
        </w:rPr>
        <w:t>,</w:t>
      </w:r>
      <w:r w:rsidRPr="00DD72EB">
        <w:rPr>
          <w:rFonts w:asciiTheme="majorHAnsi" w:hAnsiTheme="majorHAnsi" w:cstheme="majorHAnsi"/>
          <w:bCs/>
          <w:sz w:val="20"/>
          <w:szCs w:val="20"/>
        </w:rPr>
        <w:t xml:space="preserve"> para tod</w:t>
      </w:r>
      <w:r>
        <w:rPr>
          <w:rFonts w:asciiTheme="majorHAnsi" w:hAnsiTheme="majorHAnsi" w:cstheme="majorHAnsi"/>
          <w:bCs/>
          <w:sz w:val="20"/>
          <w:szCs w:val="20"/>
        </w:rPr>
        <w:t>os los elementos metálicos</w:t>
      </w:r>
      <w:r w:rsidRPr="00DD72EB">
        <w:rPr>
          <w:rFonts w:asciiTheme="majorHAnsi" w:hAnsiTheme="majorHAnsi" w:cstheme="majorHAnsi"/>
          <w:bCs/>
          <w:sz w:val="20"/>
          <w:szCs w:val="20"/>
        </w:rPr>
        <w:t xml:space="preserve">. </w:t>
      </w:r>
    </w:p>
    <w:p w14:paraId="3E2DA469" w14:textId="77777777" w:rsidR="00CC17AD" w:rsidRPr="00DD72EB" w:rsidRDefault="00CC17AD" w:rsidP="00CC17AD">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El color del esmalte lo definirá el arquitecto en obra, previa prueba de color y con anotación en libro de obras. </w:t>
      </w:r>
    </w:p>
    <w:p w14:paraId="78092A6E" w14:textId="77777777" w:rsidR="00CC17AD" w:rsidRDefault="00CC17AD" w:rsidP="00CC17AD">
      <w:pPr>
        <w:jc w:val="both"/>
        <w:rPr>
          <w:rFonts w:asciiTheme="majorHAnsi" w:hAnsiTheme="majorHAnsi" w:cstheme="majorHAnsi"/>
          <w:bCs/>
          <w:sz w:val="20"/>
          <w:szCs w:val="20"/>
        </w:rPr>
      </w:pPr>
      <w:r w:rsidRPr="00DD72EB">
        <w:rPr>
          <w:rFonts w:asciiTheme="majorHAnsi" w:hAnsiTheme="majorHAnsi" w:cstheme="majorHAnsi"/>
          <w:bCs/>
          <w:sz w:val="20"/>
          <w:szCs w:val="20"/>
        </w:rPr>
        <w:t>Se aplicará como mínimo dos manos de pintura sobre las superficies o hasta entregar una superficie homogénea en color, no se aceptará superficies con decoloraciones o manchas en tonalidades. Si producto de ejecución de esta partida se manchas áreas contiguas, estas deberán ser limpiadas y desmanchadas</w:t>
      </w:r>
      <w:r>
        <w:rPr>
          <w:rFonts w:asciiTheme="majorHAnsi" w:hAnsiTheme="majorHAnsi" w:cstheme="majorHAnsi"/>
          <w:bCs/>
          <w:sz w:val="20"/>
          <w:szCs w:val="20"/>
        </w:rPr>
        <w:t xml:space="preserve"> en el mismo día.</w:t>
      </w:r>
    </w:p>
    <w:p w14:paraId="2DB00B14" w14:textId="55A5CEBD" w:rsidR="00CC17AD" w:rsidRDefault="00CC17AD" w:rsidP="00B66587">
      <w:pPr>
        <w:rPr>
          <w:rFonts w:asciiTheme="majorHAnsi" w:hAnsiTheme="majorHAnsi" w:cstheme="majorHAnsi"/>
          <w:b/>
          <w:sz w:val="20"/>
          <w:szCs w:val="20"/>
          <w:highlight w:val="yellow"/>
        </w:rPr>
      </w:pPr>
    </w:p>
    <w:p w14:paraId="4E517465" w14:textId="2927C081" w:rsidR="00CC17AD" w:rsidRPr="00CC17AD" w:rsidRDefault="00CC17AD" w:rsidP="00CC17AD">
      <w:pPr>
        <w:pStyle w:val="ListParagraph"/>
        <w:numPr>
          <w:ilvl w:val="1"/>
          <w:numId w:val="13"/>
        </w:numPr>
        <w:ind w:left="426"/>
        <w:jc w:val="both"/>
        <w:rPr>
          <w:rFonts w:asciiTheme="majorHAnsi" w:hAnsiTheme="majorHAnsi" w:cstheme="majorHAnsi"/>
          <w:b/>
          <w:sz w:val="20"/>
          <w:szCs w:val="20"/>
        </w:rPr>
      </w:pPr>
      <w:r w:rsidRPr="00CC17AD">
        <w:rPr>
          <w:rFonts w:asciiTheme="majorHAnsi" w:hAnsiTheme="majorHAnsi" w:cstheme="majorHAnsi"/>
          <w:b/>
          <w:sz w:val="20"/>
          <w:szCs w:val="20"/>
        </w:rPr>
        <w:t>FACHADA VENTILADA</w:t>
      </w:r>
    </w:p>
    <w:p w14:paraId="650F7BDC" w14:textId="77777777" w:rsidR="00CC17AD" w:rsidRPr="00CC17AD" w:rsidRDefault="00CC17AD" w:rsidP="00CC17AD">
      <w:pPr>
        <w:pStyle w:val="ListParagraph"/>
        <w:numPr>
          <w:ilvl w:val="1"/>
          <w:numId w:val="27"/>
        </w:numPr>
        <w:jc w:val="both"/>
        <w:rPr>
          <w:rFonts w:asciiTheme="majorHAnsi" w:hAnsiTheme="majorHAnsi" w:cstheme="majorHAnsi"/>
          <w:b/>
          <w:bCs/>
          <w:vanish/>
          <w:sz w:val="20"/>
          <w:szCs w:val="20"/>
          <w:lang w:val="es-MX"/>
        </w:rPr>
      </w:pPr>
    </w:p>
    <w:p w14:paraId="25EB1777" w14:textId="6AE19143" w:rsidR="00CC17AD" w:rsidRPr="00CC17AD" w:rsidRDefault="00CC17AD" w:rsidP="00CC17AD">
      <w:pPr>
        <w:pStyle w:val="ListParagraph"/>
        <w:numPr>
          <w:ilvl w:val="2"/>
          <w:numId w:val="27"/>
        </w:numPr>
        <w:jc w:val="both"/>
        <w:rPr>
          <w:rFonts w:asciiTheme="majorHAnsi" w:hAnsiTheme="majorHAnsi" w:cstheme="majorHAnsi"/>
          <w:b/>
          <w:bCs/>
          <w:sz w:val="20"/>
          <w:szCs w:val="20"/>
          <w:lang w:val="es-MX"/>
        </w:rPr>
      </w:pPr>
      <w:r w:rsidRPr="00CC17AD">
        <w:rPr>
          <w:rFonts w:asciiTheme="majorHAnsi" w:hAnsiTheme="majorHAnsi" w:cstheme="majorHAnsi"/>
          <w:b/>
          <w:bCs/>
          <w:sz w:val="20"/>
          <w:szCs w:val="20"/>
          <w:lang w:val="es-MX"/>
        </w:rPr>
        <w:t>Subestructura para revestimiento de madera.</w:t>
      </w:r>
    </w:p>
    <w:p w14:paraId="75F8E09B" w14:textId="77777777" w:rsidR="00CC17AD" w:rsidRPr="00CC17AD" w:rsidRDefault="00CC17AD" w:rsidP="00CC17AD">
      <w:pPr>
        <w:pStyle w:val="ListParagraph"/>
        <w:numPr>
          <w:ilvl w:val="1"/>
          <w:numId w:val="29"/>
        </w:numPr>
        <w:jc w:val="both"/>
        <w:rPr>
          <w:rFonts w:asciiTheme="majorHAnsi" w:hAnsiTheme="majorHAnsi" w:cstheme="majorHAnsi"/>
          <w:b/>
          <w:bCs/>
          <w:vanish/>
          <w:sz w:val="20"/>
          <w:szCs w:val="20"/>
        </w:rPr>
      </w:pPr>
    </w:p>
    <w:p w14:paraId="5309E3A7" w14:textId="77777777" w:rsidR="00CC17AD" w:rsidRPr="00CC17AD" w:rsidRDefault="00CC17AD" w:rsidP="00CC17AD">
      <w:pPr>
        <w:pStyle w:val="ListParagraph"/>
        <w:numPr>
          <w:ilvl w:val="2"/>
          <w:numId w:val="29"/>
        </w:numPr>
        <w:jc w:val="both"/>
        <w:rPr>
          <w:rFonts w:asciiTheme="majorHAnsi" w:hAnsiTheme="majorHAnsi" w:cstheme="majorHAnsi"/>
          <w:b/>
          <w:bCs/>
          <w:vanish/>
          <w:sz w:val="20"/>
          <w:szCs w:val="20"/>
        </w:rPr>
      </w:pPr>
    </w:p>
    <w:p w14:paraId="46F002BA" w14:textId="2223EDB9" w:rsidR="00CC17AD" w:rsidRDefault="00CC17AD" w:rsidP="00CC17AD">
      <w:pPr>
        <w:pStyle w:val="ListParagraph"/>
        <w:numPr>
          <w:ilvl w:val="3"/>
          <w:numId w:val="29"/>
        </w:numPr>
        <w:jc w:val="both"/>
        <w:rPr>
          <w:rFonts w:asciiTheme="majorHAnsi" w:hAnsiTheme="majorHAnsi" w:cstheme="majorHAnsi"/>
          <w:b/>
          <w:bCs/>
          <w:sz w:val="20"/>
          <w:szCs w:val="20"/>
        </w:rPr>
      </w:pPr>
      <w:r w:rsidRPr="00CC17AD">
        <w:rPr>
          <w:rFonts w:asciiTheme="majorHAnsi" w:hAnsiTheme="majorHAnsi" w:cstheme="majorHAnsi"/>
          <w:b/>
          <w:bCs/>
          <w:sz w:val="20"/>
          <w:szCs w:val="20"/>
        </w:rPr>
        <w:t>Distanciadores perfil galvanizado 150CA085</w:t>
      </w:r>
    </w:p>
    <w:p w14:paraId="57638502" w14:textId="11FDBDD1" w:rsidR="00CC17AD" w:rsidRDefault="00CC17AD" w:rsidP="00CC17AD">
      <w:pPr>
        <w:jc w:val="both"/>
        <w:rPr>
          <w:rFonts w:asciiTheme="majorHAnsi" w:hAnsiTheme="majorHAnsi" w:cstheme="majorHAnsi"/>
          <w:sz w:val="20"/>
          <w:szCs w:val="20"/>
        </w:rPr>
      </w:pPr>
      <w:r w:rsidRPr="00CC17AD">
        <w:rPr>
          <w:rFonts w:asciiTheme="majorHAnsi" w:hAnsiTheme="majorHAnsi" w:cstheme="majorHAnsi"/>
          <w:sz w:val="20"/>
          <w:szCs w:val="20"/>
        </w:rPr>
        <w:t xml:space="preserve">Como base del sistema de fachada ventilada se utilizarán perfiles galvanizados estructurales tipo </w:t>
      </w:r>
      <w:r w:rsidR="004502D1" w:rsidRPr="00CC17AD">
        <w:rPr>
          <w:rFonts w:asciiTheme="majorHAnsi" w:hAnsiTheme="majorHAnsi" w:cstheme="majorHAnsi"/>
          <w:sz w:val="20"/>
          <w:szCs w:val="20"/>
        </w:rPr>
        <w:t>Metalcom</w:t>
      </w:r>
      <w:r w:rsidRPr="00CC17AD">
        <w:rPr>
          <w:rFonts w:asciiTheme="majorHAnsi" w:hAnsiTheme="majorHAnsi" w:cstheme="majorHAnsi"/>
          <w:sz w:val="20"/>
          <w:szCs w:val="20"/>
        </w:rPr>
        <w:t xml:space="preserve"> CA150 de 0,85 mm de espesor</w:t>
      </w:r>
      <w:r w:rsidR="004502D1">
        <w:rPr>
          <w:rFonts w:asciiTheme="majorHAnsi" w:hAnsiTheme="majorHAnsi" w:cstheme="majorHAnsi"/>
          <w:sz w:val="20"/>
          <w:szCs w:val="20"/>
        </w:rPr>
        <w:t xml:space="preserve"> fijados a muros de hormigón de fachadas norte</w:t>
      </w:r>
      <w:r w:rsidR="00955B60">
        <w:rPr>
          <w:rFonts w:asciiTheme="majorHAnsi" w:hAnsiTheme="majorHAnsi" w:cstheme="majorHAnsi"/>
          <w:sz w:val="20"/>
          <w:szCs w:val="20"/>
        </w:rPr>
        <w:t xml:space="preserve"> u separados entre sí, cada 60 cm., medidos a eje del elemento</w:t>
      </w:r>
      <w:r w:rsidR="004502D1">
        <w:rPr>
          <w:rFonts w:asciiTheme="majorHAnsi" w:hAnsiTheme="majorHAnsi" w:cstheme="majorHAnsi"/>
          <w:sz w:val="20"/>
          <w:szCs w:val="20"/>
        </w:rPr>
        <w:t>.</w:t>
      </w:r>
    </w:p>
    <w:p w14:paraId="3E75B57F" w14:textId="34B2A3F2" w:rsidR="004502D1" w:rsidRPr="00CC17AD" w:rsidRDefault="004502D1" w:rsidP="00CC17AD">
      <w:pPr>
        <w:jc w:val="both"/>
        <w:rPr>
          <w:rFonts w:asciiTheme="majorHAnsi" w:hAnsiTheme="majorHAnsi" w:cstheme="majorHAnsi"/>
          <w:sz w:val="20"/>
          <w:szCs w:val="20"/>
        </w:rPr>
      </w:pPr>
      <w:r>
        <w:rPr>
          <w:rFonts w:asciiTheme="majorHAnsi" w:hAnsiTheme="majorHAnsi" w:cstheme="majorHAnsi"/>
          <w:sz w:val="20"/>
          <w:szCs w:val="20"/>
        </w:rPr>
        <w:t xml:space="preserve">Para fijar, los perfiles a muro se utilizarán pletinas galvanizadas del tipo anclaje AN90 230x90x60x5mm. utilizando pernos de anclaje para conexión a muro y tornillos </w:t>
      </w:r>
      <w:proofErr w:type="spellStart"/>
      <w:r>
        <w:rPr>
          <w:rFonts w:asciiTheme="majorHAnsi" w:hAnsiTheme="majorHAnsi" w:cstheme="majorHAnsi"/>
          <w:sz w:val="20"/>
          <w:szCs w:val="20"/>
        </w:rPr>
        <w:t>roscalatas</w:t>
      </w:r>
      <w:proofErr w:type="spellEnd"/>
      <w:r>
        <w:rPr>
          <w:rFonts w:asciiTheme="majorHAnsi" w:hAnsiTheme="majorHAnsi" w:cstheme="majorHAnsi"/>
          <w:sz w:val="20"/>
          <w:szCs w:val="20"/>
        </w:rPr>
        <w:t xml:space="preserve"> galvanizadas para fijar a pieza CA150</w:t>
      </w:r>
    </w:p>
    <w:p w14:paraId="6B3A8CF1" w14:textId="77777777" w:rsidR="00CC17AD" w:rsidRPr="00CC17AD" w:rsidRDefault="00CC17AD" w:rsidP="00CC17AD">
      <w:pPr>
        <w:jc w:val="both"/>
        <w:rPr>
          <w:rFonts w:asciiTheme="majorHAnsi" w:hAnsiTheme="majorHAnsi" w:cstheme="majorHAnsi"/>
          <w:b/>
          <w:bCs/>
          <w:sz w:val="20"/>
          <w:szCs w:val="20"/>
        </w:rPr>
      </w:pPr>
    </w:p>
    <w:p w14:paraId="23E898CF" w14:textId="4BA82D6D" w:rsidR="004502D1" w:rsidRDefault="00CC17AD" w:rsidP="004502D1">
      <w:pPr>
        <w:pStyle w:val="ListParagraph"/>
        <w:numPr>
          <w:ilvl w:val="3"/>
          <w:numId w:val="29"/>
        </w:numPr>
        <w:jc w:val="both"/>
        <w:rPr>
          <w:rFonts w:asciiTheme="majorHAnsi" w:hAnsiTheme="majorHAnsi" w:cstheme="majorHAnsi"/>
          <w:b/>
          <w:bCs/>
          <w:sz w:val="20"/>
          <w:szCs w:val="20"/>
        </w:rPr>
      </w:pPr>
      <w:r>
        <w:rPr>
          <w:rFonts w:asciiTheme="majorHAnsi" w:hAnsiTheme="majorHAnsi" w:cstheme="majorHAnsi"/>
          <w:b/>
          <w:bCs/>
          <w:sz w:val="20"/>
          <w:szCs w:val="20"/>
        </w:rPr>
        <w:t>P</w:t>
      </w:r>
      <w:r w:rsidRPr="00CC17AD">
        <w:rPr>
          <w:rFonts w:asciiTheme="majorHAnsi" w:hAnsiTheme="majorHAnsi" w:cstheme="majorHAnsi"/>
          <w:b/>
          <w:bCs/>
          <w:sz w:val="20"/>
          <w:szCs w:val="20"/>
        </w:rPr>
        <w:t>erfil omega 0,85</w:t>
      </w:r>
    </w:p>
    <w:p w14:paraId="6AD85837" w14:textId="77777777" w:rsidR="004502D1" w:rsidRDefault="004502D1" w:rsidP="004502D1">
      <w:pPr>
        <w:jc w:val="both"/>
        <w:rPr>
          <w:rFonts w:asciiTheme="majorHAnsi" w:hAnsiTheme="majorHAnsi" w:cstheme="majorHAnsi"/>
          <w:bCs/>
          <w:sz w:val="20"/>
          <w:szCs w:val="20"/>
        </w:rPr>
      </w:pPr>
      <w:r>
        <w:rPr>
          <w:rFonts w:asciiTheme="majorHAnsi" w:hAnsiTheme="majorHAnsi" w:cstheme="majorHAnsi"/>
          <w:bCs/>
          <w:sz w:val="20"/>
          <w:szCs w:val="20"/>
        </w:rPr>
        <w:t>Se consultan costaneras de perfil galvanizado, tipo omega e</w:t>
      </w:r>
      <w:r w:rsidRPr="007F1BA1">
        <w:rPr>
          <w:rFonts w:asciiTheme="majorHAnsi" w:hAnsiTheme="majorHAnsi" w:cstheme="majorHAnsi"/>
          <w:bCs/>
          <w:sz w:val="20"/>
          <w:szCs w:val="20"/>
        </w:rPr>
        <w:t>structural</w:t>
      </w:r>
      <w:r>
        <w:rPr>
          <w:rFonts w:asciiTheme="majorHAnsi" w:hAnsiTheme="majorHAnsi" w:cstheme="majorHAnsi"/>
          <w:bCs/>
          <w:sz w:val="20"/>
          <w:szCs w:val="20"/>
        </w:rPr>
        <w:t xml:space="preserve"> </w:t>
      </w:r>
      <w:r w:rsidRPr="007F1BA1">
        <w:rPr>
          <w:rFonts w:asciiTheme="majorHAnsi" w:hAnsiTheme="majorHAnsi" w:cstheme="majorHAnsi"/>
          <w:bCs/>
          <w:sz w:val="20"/>
          <w:szCs w:val="20"/>
        </w:rPr>
        <w:t xml:space="preserve">de 0.85 </w:t>
      </w:r>
      <w:proofErr w:type="spellStart"/>
      <w:r w:rsidRPr="007F1BA1">
        <w:rPr>
          <w:rFonts w:asciiTheme="majorHAnsi" w:hAnsiTheme="majorHAnsi" w:cstheme="majorHAnsi"/>
          <w:bCs/>
          <w:sz w:val="20"/>
          <w:szCs w:val="20"/>
        </w:rPr>
        <w:t>mm</w:t>
      </w:r>
      <w:r>
        <w:rPr>
          <w:rFonts w:asciiTheme="majorHAnsi" w:hAnsiTheme="majorHAnsi" w:cstheme="majorHAnsi"/>
          <w:bCs/>
          <w:sz w:val="20"/>
          <w:szCs w:val="20"/>
        </w:rPr>
        <w:t>.</w:t>
      </w:r>
      <w:proofErr w:type="spellEnd"/>
      <w:r>
        <w:rPr>
          <w:rFonts w:asciiTheme="majorHAnsi" w:hAnsiTheme="majorHAnsi" w:cstheme="majorHAnsi"/>
          <w:bCs/>
          <w:sz w:val="20"/>
          <w:szCs w:val="20"/>
        </w:rPr>
        <w:t xml:space="preserve"> </w:t>
      </w:r>
    </w:p>
    <w:p w14:paraId="1678FCE6" w14:textId="3B901AA8" w:rsidR="004502D1" w:rsidRDefault="004502D1" w:rsidP="004502D1">
      <w:pPr>
        <w:jc w:val="both"/>
        <w:rPr>
          <w:rFonts w:asciiTheme="majorHAnsi" w:hAnsiTheme="majorHAnsi" w:cstheme="majorHAnsi"/>
          <w:bCs/>
          <w:sz w:val="20"/>
          <w:szCs w:val="20"/>
        </w:rPr>
      </w:pPr>
      <w:r>
        <w:rPr>
          <w:rFonts w:asciiTheme="majorHAnsi" w:hAnsiTheme="majorHAnsi" w:cstheme="majorHAnsi"/>
          <w:bCs/>
          <w:sz w:val="20"/>
          <w:szCs w:val="20"/>
        </w:rPr>
        <w:t xml:space="preserve">Se consideran los </w:t>
      </w:r>
      <w:proofErr w:type="gramStart"/>
      <w:r>
        <w:rPr>
          <w:rFonts w:asciiTheme="majorHAnsi" w:hAnsiTheme="majorHAnsi" w:cstheme="majorHAnsi"/>
          <w:bCs/>
          <w:sz w:val="20"/>
          <w:szCs w:val="20"/>
        </w:rPr>
        <w:t>perfiles omega</w:t>
      </w:r>
      <w:proofErr w:type="gramEnd"/>
      <w:r>
        <w:rPr>
          <w:rFonts w:asciiTheme="majorHAnsi" w:hAnsiTheme="majorHAnsi" w:cstheme="majorHAnsi"/>
          <w:bCs/>
          <w:sz w:val="20"/>
          <w:szCs w:val="20"/>
        </w:rPr>
        <w:t xml:space="preserve"> sobre perfiles CA150 dispuesto de forma horizontal y cada 60 cm, medido a eje de perfil.</w:t>
      </w:r>
    </w:p>
    <w:p w14:paraId="066B056E" w14:textId="77777777" w:rsidR="004502D1" w:rsidRPr="007F1BA1" w:rsidRDefault="004502D1" w:rsidP="004502D1">
      <w:pPr>
        <w:jc w:val="both"/>
        <w:rPr>
          <w:rFonts w:asciiTheme="majorHAnsi" w:hAnsiTheme="majorHAnsi" w:cstheme="majorHAnsi"/>
          <w:bCs/>
          <w:sz w:val="20"/>
          <w:szCs w:val="20"/>
        </w:rPr>
      </w:pPr>
      <w:r w:rsidRPr="007F1BA1">
        <w:rPr>
          <w:rFonts w:asciiTheme="majorHAnsi" w:hAnsiTheme="majorHAnsi" w:cstheme="majorHAnsi"/>
          <w:bCs/>
          <w:sz w:val="20"/>
          <w:szCs w:val="20"/>
        </w:rPr>
        <w:t>No se aceptará ningún tipo de fijación entre perfiles que no sea aquellas recomendadas por el fabricante o el calculista. Y la mano de obra para la construcción deberá ser calificada, para trabajar con este material, no se aceptarán perfiles deformados, abollados o encuentro entre perfiles mal ajustados, empalmes de piezas, etc.</w:t>
      </w:r>
    </w:p>
    <w:p w14:paraId="52BBFFD6" w14:textId="77777777" w:rsidR="004502D1" w:rsidRDefault="004502D1" w:rsidP="004502D1">
      <w:pPr>
        <w:jc w:val="both"/>
        <w:rPr>
          <w:rFonts w:asciiTheme="majorHAnsi" w:hAnsiTheme="majorHAnsi" w:cstheme="majorHAnsi"/>
          <w:bCs/>
          <w:sz w:val="20"/>
          <w:szCs w:val="20"/>
        </w:rPr>
      </w:pPr>
      <w:r w:rsidRPr="007F1BA1">
        <w:rPr>
          <w:rFonts w:asciiTheme="majorHAnsi" w:hAnsiTheme="majorHAnsi" w:cstheme="majorHAnsi"/>
          <w:bCs/>
          <w:sz w:val="20"/>
          <w:szCs w:val="20"/>
        </w:rPr>
        <w:t>Para toda la estructura se deberá considerar todos los elementos necesarios, aunque no aparezcan es las presentes especificaciones técnicas, para llevar a cabo estas partidas, según recomendación del fabricante de la perfilería.</w:t>
      </w:r>
    </w:p>
    <w:p w14:paraId="0DE389DD" w14:textId="77777777" w:rsidR="004502D1" w:rsidRPr="004502D1" w:rsidRDefault="004502D1" w:rsidP="004502D1">
      <w:pPr>
        <w:jc w:val="both"/>
        <w:rPr>
          <w:rFonts w:asciiTheme="majorHAnsi" w:hAnsiTheme="majorHAnsi" w:cstheme="majorHAnsi"/>
          <w:b/>
          <w:bCs/>
          <w:sz w:val="20"/>
          <w:szCs w:val="20"/>
        </w:rPr>
      </w:pPr>
    </w:p>
    <w:p w14:paraId="663535B8" w14:textId="40CCEAC7" w:rsidR="00CC17AD" w:rsidRDefault="00CC17AD" w:rsidP="00CC17AD">
      <w:pPr>
        <w:pStyle w:val="ListParagraph"/>
        <w:numPr>
          <w:ilvl w:val="3"/>
          <w:numId w:val="29"/>
        </w:numPr>
        <w:jc w:val="both"/>
        <w:rPr>
          <w:rFonts w:asciiTheme="majorHAnsi" w:hAnsiTheme="majorHAnsi" w:cstheme="majorHAnsi"/>
          <w:b/>
          <w:bCs/>
          <w:sz w:val="20"/>
          <w:szCs w:val="20"/>
        </w:rPr>
      </w:pPr>
      <w:r>
        <w:rPr>
          <w:rFonts w:asciiTheme="majorHAnsi" w:hAnsiTheme="majorHAnsi" w:cstheme="majorHAnsi"/>
          <w:b/>
          <w:bCs/>
          <w:sz w:val="20"/>
          <w:szCs w:val="20"/>
        </w:rPr>
        <w:t>E</w:t>
      </w:r>
      <w:r w:rsidRPr="00CC17AD">
        <w:rPr>
          <w:rFonts w:asciiTheme="majorHAnsi" w:hAnsiTheme="majorHAnsi" w:cstheme="majorHAnsi"/>
          <w:b/>
          <w:bCs/>
          <w:sz w:val="20"/>
          <w:szCs w:val="20"/>
        </w:rPr>
        <w:t>squinero acero galvanizado</w:t>
      </w:r>
    </w:p>
    <w:p w14:paraId="10579C4D" w14:textId="067A7C60" w:rsidR="00CC17AD" w:rsidRDefault="00955B60" w:rsidP="00955B60">
      <w:pPr>
        <w:jc w:val="both"/>
        <w:rPr>
          <w:rFonts w:asciiTheme="majorHAnsi" w:hAnsiTheme="majorHAnsi" w:cstheme="majorHAnsi"/>
          <w:bCs/>
          <w:sz w:val="20"/>
          <w:szCs w:val="20"/>
        </w:rPr>
      </w:pPr>
      <w:r w:rsidRPr="00955B60">
        <w:rPr>
          <w:rFonts w:asciiTheme="majorHAnsi" w:hAnsiTheme="majorHAnsi" w:cstheme="majorHAnsi"/>
          <w:bCs/>
          <w:sz w:val="20"/>
          <w:szCs w:val="20"/>
        </w:rPr>
        <w:t xml:space="preserve">Se considera </w:t>
      </w:r>
      <w:r>
        <w:rPr>
          <w:rFonts w:asciiTheme="majorHAnsi" w:hAnsiTheme="majorHAnsi" w:cstheme="majorHAnsi"/>
          <w:bCs/>
          <w:sz w:val="20"/>
          <w:szCs w:val="20"/>
        </w:rPr>
        <w:t xml:space="preserve">esquinero perforado </w:t>
      </w:r>
      <w:r w:rsidRPr="00955B60">
        <w:rPr>
          <w:rFonts w:asciiTheme="majorHAnsi" w:hAnsiTheme="majorHAnsi" w:cstheme="majorHAnsi"/>
          <w:bCs/>
          <w:sz w:val="20"/>
          <w:szCs w:val="20"/>
        </w:rPr>
        <w:t>de acero galvanizado tipo Metalcon de 3</w:t>
      </w:r>
      <w:r>
        <w:rPr>
          <w:rFonts w:asciiTheme="majorHAnsi" w:hAnsiTheme="majorHAnsi" w:cstheme="majorHAnsi"/>
          <w:bCs/>
          <w:sz w:val="20"/>
          <w:szCs w:val="20"/>
        </w:rPr>
        <w:t>0</w:t>
      </w:r>
      <w:r w:rsidRPr="00955B60">
        <w:rPr>
          <w:rFonts w:asciiTheme="majorHAnsi" w:hAnsiTheme="majorHAnsi" w:cstheme="majorHAnsi"/>
          <w:bCs/>
          <w:sz w:val="20"/>
          <w:szCs w:val="20"/>
        </w:rPr>
        <w:t>x3</w:t>
      </w:r>
      <w:r>
        <w:rPr>
          <w:rFonts w:asciiTheme="majorHAnsi" w:hAnsiTheme="majorHAnsi" w:cstheme="majorHAnsi"/>
          <w:bCs/>
          <w:sz w:val="20"/>
          <w:szCs w:val="20"/>
        </w:rPr>
        <w:t>0</w:t>
      </w:r>
      <w:r w:rsidRPr="00955B60">
        <w:rPr>
          <w:rFonts w:asciiTheme="majorHAnsi" w:hAnsiTheme="majorHAnsi" w:cstheme="majorHAnsi"/>
          <w:bCs/>
          <w:sz w:val="20"/>
          <w:szCs w:val="20"/>
        </w:rPr>
        <w:t>x0,</w:t>
      </w:r>
      <w:r>
        <w:rPr>
          <w:rFonts w:asciiTheme="majorHAnsi" w:hAnsiTheme="majorHAnsi" w:cstheme="majorHAnsi"/>
          <w:bCs/>
          <w:sz w:val="20"/>
          <w:szCs w:val="20"/>
        </w:rPr>
        <w:t>5</w:t>
      </w:r>
      <w:r w:rsidRPr="00955B60">
        <w:rPr>
          <w:rFonts w:asciiTheme="majorHAnsi" w:hAnsiTheme="majorHAnsi" w:cstheme="majorHAnsi"/>
          <w:bCs/>
          <w:sz w:val="20"/>
          <w:szCs w:val="20"/>
        </w:rPr>
        <w:t xml:space="preserve"> </w:t>
      </w:r>
      <w:proofErr w:type="spellStart"/>
      <w:r w:rsidRPr="00955B60">
        <w:rPr>
          <w:rFonts w:asciiTheme="majorHAnsi" w:hAnsiTheme="majorHAnsi" w:cstheme="majorHAnsi"/>
          <w:bCs/>
          <w:sz w:val="20"/>
          <w:szCs w:val="20"/>
        </w:rPr>
        <w:t>mm.</w:t>
      </w:r>
      <w:proofErr w:type="spellEnd"/>
      <w:r w:rsidRPr="00955B60">
        <w:rPr>
          <w:rFonts w:asciiTheme="majorHAnsi" w:hAnsiTheme="majorHAnsi" w:cstheme="majorHAnsi"/>
          <w:bCs/>
          <w:sz w:val="20"/>
          <w:szCs w:val="20"/>
        </w:rPr>
        <w:t xml:space="preserve">, </w:t>
      </w:r>
      <w:r>
        <w:rPr>
          <w:rFonts w:asciiTheme="majorHAnsi" w:hAnsiTheme="majorHAnsi" w:cstheme="majorHAnsi"/>
          <w:bCs/>
          <w:sz w:val="20"/>
          <w:szCs w:val="20"/>
        </w:rPr>
        <w:t>fijados a perfil CA150.</w:t>
      </w:r>
    </w:p>
    <w:p w14:paraId="4759DD21" w14:textId="48803829" w:rsidR="00955B60" w:rsidRDefault="00955B60" w:rsidP="00955B60">
      <w:pPr>
        <w:jc w:val="both"/>
        <w:rPr>
          <w:rFonts w:asciiTheme="majorHAnsi" w:hAnsiTheme="majorHAnsi" w:cstheme="majorHAnsi"/>
          <w:bCs/>
          <w:sz w:val="20"/>
          <w:szCs w:val="20"/>
        </w:rPr>
      </w:pPr>
      <w:r>
        <w:rPr>
          <w:rFonts w:asciiTheme="majorHAnsi" w:hAnsiTheme="majorHAnsi" w:cstheme="majorHAnsi"/>
          <w:bCs/>
          <w:sz w:val="20"/>
          <w:szCs w:val="20"/>
        </w:rPr>
        <w:t>El objetivo de la aplicación de este ángulo es que sirva de afianzador de la plancha de aislación.</w:t>
      </w:r>
    </w:p>
    <w:p w14:paraId="272AF7DD" w14:textId="281FF6CC" w:rsidR="004502D1" w:rsidRPr="009266FB" w:rsidRDefault="00955B60" w:rsidP="009266FB">
      <w:pPr>
        <w:jc w:val="both"/>
        <w:rPr>
          <w:rFonts w:asciiTheme="majorHAnsi" w:hAnsiTheme="majorHAnsi" w:cstheme="majorHAnsi"/>
          <w:bCs/>
          <w:sz w:val="20"/>
          <w:szCs w:val="20"/>
        </w:rPr>
      </w:pPr>
      <w:r>
        <w:rPr>
          <w:rFonts w:asciiTheme="majorHAnsi" w:hAnsiTheme="majorHAnsi" w:cstheme="majorHAnsi"/>
          <w:bCs/>
          <w:sz w:val="20"/>
          <w:szCs w:val="20"/>
        </w:rPr>
        <w:t>En ángulo se fijará por medio de tornillos autoperforantes galvanizados.</w:t>
      </w:r>
    </w:p>
    <w:p w14:paraId="0B1C98CF" w14:textId="77777777" w:rsidR="004502D1" w:rsidRPr="00CC17AD" w:rsidRDefault="004502D1" w:rsidP="00CC17AD">
      <w:pPr>
        <w:pStyle w:val="ListParagraph"/>
        <w:jc w:val="both"/>
        <w:rPr>
          <w:rFonts w:asciiTheme="majorHAnsi" w:hAnsiTheme="majorHAnsi" w:cstheme="majorHAnsi"/>
          <w:b/>
          <w:bCs/>
          <w:sz w:val="20"/>
          <w:szCs w:val="20"/>
        </w:rPr>
      </w:pPr>
    </w:p>
    <w:p w14:paraId="225ACA15" w14:textId="0631FA62" w:rsidR="00CC17AD" w:rsidRPr="00CC17AD" w:rsidRDefault="00CC17AD" w:rsidP="00CC17AD">
      <w:pPr>
        <w:pStyle w:val="ListParagraph"/>
        <w:numPr>
          <w:ilvl w:val="2"/>
          <w:numId w:val="27"/>
        </w:numPr>
        <w:jc w:val="both"/>
        <w:rPr>
          <w:rFonts w:asciiTheme="majorHAnsi" w:hAnsiTheme="majorHAnsi" w:cstheme="majorHAnsi"/>
          <w:b/>
          <w:bCs/>
          <w:sz w:val="20"/>
          <w:szCs w:val="20"/>
          <w:lang w:val="es-MX"/>
        </w:rPr>
      </w:pPr>
      <w:r w:rsidRPr="00CC17AD">
        <w:rPr>
          <w:rFonts w:asciiTheme="majorHAnsi" w:hAnsiTheme="majorHAnsi" w:cstheme="majorHAnsi"/>
          <w:b/>
          <w:bCs/>
          <w:sz w:val="20"/>
          <w:szCs w:val="20"/>
          <w:lang w:val="es-MX"/>
        </w:rPr>
        <w:t>Elementos de aislación</w:t>
      </w:r>
    </w:p>
    <w:p w14:paraId="36F45339" w14:textId="77777777" w:rsidR="00CC17AD" w:rsidRPr="00CC17AD" w:rsidRDefault="00CC17AD" w:rsidP="00CC17AD">
      <w:pPr>
        <w:pStyle w:val="ListParagraph"/>
        <w:numPr>
          <w:ilvl w:val="2"/>
          <w:numId w:val="29"/>
        </w:numPr>
        <w:jc w:val="both"/>
        <w:rPr>
          <w:rFonts w:asciiTheme="majorHAnsi" w:hAnsiTheme="majorHAnsi" w:cstheme="majorHAnsi"/>
          <w:b/>
          <w:bCs/>
          <w:vanish/>
          <w:sz w:val="20"/>
          <w:szCs w:val="20"/>
        </w:rPr>
      </w:pPr>
    </w:p>
    <w:p w14:paraId="10075EB3" w14:textId="240223ED" w:rsidR="00CC17AD" w:rsidRDefault="00CC17AD" w:rsidP="00CC17AD">
      <w:pPr>
        <w:pStyle w:val="ListParagraph"/>
        <w:numPr>
          <w:ilvl w:val="3"/>
          <w:numId w:val="29"/>
        </w:numPr>
        <w:jc w:val="both"/>
        <w:rPr>
          <w:rFonts w:asciiTheme="majorHAnsi" w:hAnsiTheme="majorHAnsi" w:cstheme="majorHAnsi"/>
          <w:b/>
          <w:bCs/>
          <w:sz w:val="20"/>
          <w:szCs w:val="20"/>
        </w:rPr>
      </w:pPr>
      <w:r>
        <w:rPr>
          <w:rFonts w:asciiTheme="majorHAnsi" w:hAnsiTheme="majorHAnsi" w:cstheme="majorHAnsi"/>
          <w:b/>
          <w:bCs/>
          <w:sz w:val="20"/>
          <w:szCs w:val="20"/>
        </w:rPr>
        <w:t>P</w:t>
      </w:r>
      <w:r w:rsidRPr="00CC17AD">
        <w:rPr>
          <w:rFonts w:asciiTheme="majorHAnsi" w:hAnsiTheme="majorHAnsi" w:cstheme="majorHAnsi"/>
          <w:b/>
          <w:bCs/>
          <w:sz w:val="20"/>
          <w:szCs w:val="20"/>
        </w:rPr>
        <w:t>oliestireno expandido 100 mm</w:t>
      </w:r>
    </w:p>
    <w:p w14:paraId="012905A8" w14:textId="38416FEE" w:rsidR="00955B60" w:rsidRPr="00955B60" w:rsidRDefault="00955B60" w:rsidP="00955B60">
      <w:pPr>
        <w:jc w:val="both"/>
        <w:rPr>
          <w:rFonts w:asciiTheme="majorHAnsi" w:hAnsiTheme="majorHAnsi" w:cstheme="majorHAnsi"/>
          <w:bCs/>
          <w:sz w:val="20"/>
          <w:szCs w:val="20"/>
        </w:rPr>
      </w:pPr>
      <w:r w:rsidRPr="00955B60">
        <w:rPr>
          <w:rFonts w:asciiTheme="majorHAnsi" w:hAnsiTheme="majorHAnsi" w:cstheme="majorHAnsi"/>
          <w:bCs/>
          <w:sz w:val="20"/>
          <w:szCs w:val="20"/>
        </w:rPr>
        <w:t>Se considera aislación del sistema planchas de poliestireno expandido EPS de 10 cm de espesor y una densidad mínima de 20kg/m3.</w:t>
      </w:r>
    </w:p>
    <w:p w14:paraId="4F2B919B" w14:textId="38C69FE2" w:rsidR="00955B60" w:rsidRPr="00955B60" w:rsidRDefault="00955B60" w:rsidP="00955B60">
      <w:pPr>
        <w:jc w:val="both"/>
        <w:rPr>
          <w:rFonts w:asciiTheme="majorHAnsi" w:hAnsiTheme="majorHAnsi" w:cstheme="majorHAnsi"/>
          <w:bCs/>
          <w:sz w:val="20"/>
          <w:szCs w:val="20"/>
        </w:rPr>
      </w:pPr>
      <w:r w:rsidRPr="00955B60">
        <w:rPr>
          <w:rFonts w:asciiTheme="majorHAnsi" w:hAnsiTheme="majorHAnsi" w:cstheme="majorHAnsi"/>
          <w:bCs/>
          <w:sz w:val="20"/>
          <w:szCs w:val="20"/>
        </w:rPr>
        <w:t xml:space="preserve">Las planchas irán entre los perfiles CA150 y fijadas a muro a través de </w:t>
      </w:r>
      <w:proofErr w:type="spellStart"/>
      <w:r w:rsidRPr="00955B60">
        <w:rPr>
          <w:rFonts w:asciiTheme="majorHAnsi" w:hAnsiTheme="majorHAnsi" w:cstheme="majorHAnsi"/>
          <w:bCs/>
          <w:sz w:val="20"/>
          <w:szCs w:val="20"/>
        </w:rPr>
        <w:t>propasta</w:t>
      </w:r>
      <w:proofErr w:type="spellEnd"/>
      <w:r w:rsidRPr="00955B60">
        <w:rPr>
          <w:rFonts w:asciiTheme="majorHAnsi" w:hAnsiTheme="majorHAnsi" w:cstheme="majorHAnsi"/>
          <w:bCs/>
          <w:sz w:val="20"/>
          <w:szCs w:val="20"/>
        </w:rPr>
        <w:t>.</w:t>
      </w:r>
    </w:p>
    <w:p w14:paraId="52C3F35B" w14:textId="77777777" w:rsidR="00955B60" w:rsidRPr="00955B60" w:rsidRDefault="00955B60" w:rsidP="00955B60">
      <w:pPr>
        <w:jc w:val="both"/>
        <w:rPr>
          <w:rFonts w:asciiTheme="majorHAnsi" w:hAnsiTheme="majorHAnsi" w:cstheme="majorHAnsi"/>
          <w:b/>
          <w:bCs/>
          <w:sz w:val="20"/>
          <w:szCs w:val="20"/>
        </w:rPr>
      </w:pPr>
    </w:p>
    <w:p w14:paraId="05C8AF0E" w14:textId="416FD055" w:rsidR="00CC17AD" w:rsidRDefault="00CC17AD" w:rsidP="00CC17AD">
      <w:pPr>
        <w:pStyle w:val="ListParagraph"/>
        <w:numPr>
          <w:ilvl w:val="3"/>
          <w:numId w:val="29"/>
        </w:numPr>
        <w:jc w:val="both"/>
        <w:rPr>
          <w:rFonts w:asciiTheme="majorHAnsi" w:hAnsiTheme="majorHAnsi" w:cstheme="majorHAnsi"/>
          <w:b/>
          <w:bCs/>
          <w:sz w:val="20"/>
          <w:szCs w:val="20"/>
        </w:rPr>
      </w:pPr>
      <w:r w:rsidRPr="00CC17AD">
        <w:rPr>
          <w:rFonts w:asciiTheme="majorHAnsi" w:hAnsiTheme="majorHAnsi" w:cstheme="majorHAnsi"/>
          <w:b/>
          <w:bCs/>
          <w:sz w:val="20"/>
          <w:szCs w:val="20"/>
        </w:rPr>
        <w:t xml:space="preserve">Fieltro asfaltico 15 </w:t>
      </w:r>
      <w:proofErr w:type="spellStart"/>
      <w:r w:rsidRPr="00CC17AD">
        <w:rPr>
          <w:rFonts w:asciiTheme="majorHAnsi" w:hAnsiTheme="majorHAnsi" w:cstheme="majorHAnsi"/>
          <w:b/>
          <w:bCs/>
          <w:sz w:val="20"/>
          <w:szCs w:val="20"/>
        </w:rPr>
        <w:t>lbs</w:t>
      </w:r>
      <w:proofErr w:type="spellEnd"/>
    </w:p>
    <w:p w14:paraId="799822AB" w14:textId="42EE2A19" w:rsidR="00955B60" w:rsidRDefault="00955B60" w:rsidP="00955B60">
      <w:pPr>
        <w:jc w:val="both"/>
        <w:rPr>
          <w:rFonts w:asciiTheme="majorHAnsi" w:hAnsiTheme="majorHAnsi" w:cstheme="majorHAnsi"/>
          <w:sz w:val="20"/>
          <w:szCs w:val="20"/>
        </w:rPr>
      </w:pPr>
      <w:r>
        <w:rPr>
          <w:rFonts w:asciiTheme="majorHAnsi" w:hAnsiTheme="majorHAnsi" w:cstheme="majorHAnsi"/>
          <w:sz w:val="20"/>
          <w:szCs w:val="20"/>
        </w:rPr>
        <w:t xml:space="preserve">Se considera </w:t>
      </w:r>
      <w:r w:rsidRPr="00A964A5">
        <w:rPr>
          <w:rFonts w:asciiTheme="majorHAnsi" w:hAnsiTheme="majorHAnsi" w:cstheme="majorHAnsi"/>
          <w:sz w:val="20"/>
          <w:szCs w:val="20"/>
        </w:rPr>
        <w:t xml:space="preserve">papel fieltro de 15 </w:t>
      </w:r>
      <w:proofErr w:type="spellStart"/>
      <w:r w:rsidRPr="00A964A5">
        <w:rPr>
          <w:rFonts w:asciiTheme="majorHAnsi" w:hAnsiTheme="majorHAnsi" w:cstheme="majorHAnsi"/>
          <w:sz w:val="20"/>
          <w:szCs w:val="20"/>
        </w:rPr>
        <w:t>Lbs</w:t>
      </w:r>
      <w:proofErr w:type="spellEnd"/>
      <w:r w:rsidR="00CA0C17">
        <w:rPr>
          <w:rFonts w:asciiTheme="majorHAnsi" w:hAnsiTheme="majorHAnsi" w:cstheme="majorHAnsi"/>
          <w:sz w:val="20"/>
          <w:szCs w:val="20"/>
        </w:rPr>
        <w:t>.</w:t>
      </w:r>
      <w:r>
        <w:rPr>
          <w:rFonts w:asciiTheme="majorHAnsi" w:hAnsiTheme="majorHAnsi" w:cstheme="majorHAnsi"/>
          <w:sz w:val="20"/>
          <w:szCs w:val="20"/>
        </w:rPr>
        <w:t xml:space="preserve"> aplicado envolviendo a lo menos una cara de las planchas de </w:t>
      </w:r>
      <w:r w:rsidR="00CA0C17">
        <w:rPr>
          <w:rFonts w:asciiTheme="majorHAnsi" w:hAnsiTheme="majorHAnsi" w:cstheme="majorHAnsi"/>
          <w:sz w:val="20"/>
          <w:szCs w:val="20"/>
        </w:rPr>
        <w:t>poliestireno</w:t>
      </w:r>
      <w:r>
        <w:rPr>
          <w:rFonts w:asciiTheme="majorHAnsi" w:hAnsiTheme="majorHAnsi" w:cstheme="majorHAnsi"/>
          <w:sz w:val="20"/>
          <w:szCs w:val="20"/>
        </w:rPr>
        <w:t xml:space="preserve"> expandido</w:t>
      </w:r>
      <w:r w:rsidR="00CA0C17">
        <w:rPr>
          <w:rFonts w:asciiTheme="majorHAnsi" w:hAnsiTheme="majorHAnsi" w:cstheme="majorHAnsi"/>
          <w:sz w:val="20"/>
          <w:szCs w:val="20"/>
        </w:rPr>
        <w:t>, a fin de evitar condensaciones que acorten la vida útil de los perfiles de acero y la condensación de los distintos elementos</w:t>
      </w:r>
    </w:p>
    <w:p w14:paraId="093802D4" w14:textId="77777777" w:rsidR="00CA0C17" w:rsidRDefault="00CA0C17" w:rsidP="00955B60">
      <w:pPr>
        <w:jc w:val="both"/>
        <w:rPr>
          <w:rFonts w:asciiTheme="majorHAnsi" w:hAnsiTheme="majorHAnsi" w:cstheme="majorHAnsi"/>
          <w:sz w:val="20"/>
          <w:szCs w:val="20"/>
        </w:rPr>
      </w:pPr>
    </w:p>
    <w:p w14:paraId="7EF05E22" w14:textId="5EBF1A74" w:rsidR="00CC17AD" w:rsidRDefault="00CC17AD" w:rsidP="00CC17AD">
      <w:pPr>
        <w:pStyle w:val="ListParagraph"/>
        <w:numPr>
          <w:ilvl w:val="2"/>
          <w:numId w:val="27"/>
        </w:numPr>
        <w:jc w:val="both"/>
        <w:rPr>
          <w:rFonts w:asciiTheme="majorHAnsi" w:hAnsiTheme="majorHAnsi" w:cstheme="majorHAnsi"/>
          <w:b/>
          <w:bCs/>
          <w:sz w:val="20"/>
          <w:szCs w:val="20"/>
          <w:lang w:val="es-MX"/>
        </w:rPr>
      </w:pPr>
      <w:r w:rsidRPr="00CC17AD">
        <w:rPr>
          <w:rFonts w:asciiTheme="majorHAnsi" w:hAnsiTheme="majorHAnsi" w:cstheme="majorHAnsi"/>
          <w:b/>
          <w:bCs/>
          <w:sz w:val="20"/>
          <w:szCs w:val="20"/>
          <w:lang w:val="es-MX"/>
        </w:rPr>
        <w:t>Revestimientos y Terminaciones</w:t>
      </w:r>
    </w:p>
    <w:p w14:paraId="0339E2D1" w14:textId="77777777" w:rsidR="00CC17AD" w:rsidRPr="00CC17AD" w:rsidRDefault="00CC17AD" w:rsidP="00CC17AD">
      <w:pPr>
        <w:pStyle w:val="ListParagraph"/>
        <w:numPr>
          <w:ilvl w:val="2"/>
          <w:numId w:val="29"/>
        </w:numPr>
        <w:jc w:val="both"/>
        <w:rPr>
          <w:rFonts w:asciiTheme="majorHAnsi" w:hAnsiTheme="majorHAnsi" w:cstheme="majorHAnsi"/>
          <w:b/>
          <w:bCs/>
          <w:vanish/>
          <w:sz w:val="20"/>
          <w:szCs w:val="20"/>
        </w:rPr>
      </w:pPr>
    </w:p>
    <w:p w14:paraId="66584B71" w14:textId="45D1DC6B" w:rsidR="00CC17AD" w:rsidRDefault="00CC17AD" w:rsidP="00CC17AD">
      <w:pPr>
        <w:pStyle w:val="ListParagraph"/>
        <w:numPr>
          <w:ilvl w:val="3"/>
          <w:numId w:val="29"/>
        </w:numPr>
        <w:jc w:val="both"/>
        <w:rPr>
          <w:rFonts w:asciiTheme="majorHAnsi" w:hAnsiTheme="majorHAnsi" w:cstheme="majorHAnsi"/>
          <w:b/>
          <w:bCs/>
          <w:sz w:val="20"/>
          <w:szCs w:val="20"/>
        </w:rPr>
      </w:pPr>
      <w:r w:rsidRPr="00CC17AD">
        <w:rPr>
          <w:rFonts w:asciiTheme="majorHAnsi" w:hAnsiTheme="majorHAnsi" w:cstheme="majorHAnsi"/>
          <w:b/>
          <w:bCs/>
          <w:sz w:val="20"/>
          <w:szCs w:val="20"/>
        </w:rPr>
        <w:t xml:space="preserve">Revestimiento de Madera. </w:t>
      </w:r>
    </w:p>
    <w:p w14:paraId="1F01DED2" w14:textId="6C36AA65" w:rsidR="00CA0C17" w:rsidRDefault="00F2146B" w:rsidP="00CA0C17">
      <w:pPr>
        <w:jc w:val="both"/>
        <w:rPr>
          <w:rFonts w:asciiTheme="majorHAnsi" w:hAnsiTheme="majorHAnsi" w:cstheme="majorHAnsi"/>
          <w:bCs/>
          <w:sz w:val="20"/>
          <w:szCs w:val="20"/>
        </w:rPr>
      </w:pPr>
      <w:r>
        <w:rPr>
          <w:rFonts w:asciiTheme="majorHAnsi" w:hAnsiTheme="majorHAnsi" w:cstheme="majorHAnsi"/>
          <w:bCs/>
          <w:sz w:val="20"/>
          <w:szCs w:val="20"/>
        </w:rPr>
        <w:t xml:space="preserve">Entablado de madera de ciprés traslapada y cepillada, fijadas directamente a perfiles omega a través de tornillos </w:t>
      </w:r>
      <w:proofErr w:type="spellStart"/>
      <w:r>
        <w:rPr>
          <w:rFonts w:asciiTheme="majorHAnsi" w:hAnsiTheme="majorHAnsi" w:cstheme="majorHAnsi"/>
          <w:bCs/>
          <w:sz w:val="20"/>
          <w:szCs w:val="20"/>
        </w:rPr>
        <w:t>roscalatas</w:t>
      </w:r>
      <w:proofErr w:type="spellEnd"/>
      <w:r>
        <w:rPr>
          <w:rFonts w:asciiTheme="majorHAnsi" w:hAnsiTheme="majorHAnsi" w:cstheme="majorHAnsi"/>
          <w:bCs/>
          <w:sz w:val="20"/>
          <w:szCs w:val="20"/>
        </w:rPr>
        <w:t xml:space="preserve"> galvanizados y ocultos en machihembrado. La madera deberá llegar tratamiento envejecido terminación ceniza y sellador y </w:t>
      </w:r>
      <w:proofErr w:type="spellStart"/>
      <w:r>
        <w:rPr>
          <w:rFonts w:asciiTheme="majorHAnsi" w:hAnsiTheme="majorHAnsi" w:cstheme="majorHAnsi"/>
          <w:bCs/>
          <w:sz w:val="20"/>
          <w:szCs w:val="20"/>
        </w:rPr>
        <w:t>vitrificante</w:t>
      </w:r>
      <w:proofErr w:type="spellEnd"/>
      <w:r>
        <w:rPr>
          <w:rFonts w:asciiTheme="majorHAnsi" w:hAnsiTheme="majorHAnsi" w:cstheme="majorHAnsi"/>
          <w:bCs/>
          <w:sz w:val="20"/>
          <w:szCs w:val="20"/>
        </w:rPr>
        <w:t xml:space="preserve"> incorporado.</w:t>
      </w:r>
    </w:p>
    <w:p w14:paraId="0833CA26" w14:textId="1BBC21F4" w:rsidR="00F2146B" w:rsidRDefault="00F2146B" w:rsidP="00CA0C17">
      <w:pPr>
        <w:jc w:val="both"/>
        <w:rPr>
          <w:rFonts w:asciiTheme="majorHAnsi" w:hAnsiTheme="majorHAnsi" w:cstheme="majorHAnsi"/>
          <w:bCs/>
          <w:sz w:val="20"/>
          <w:szCs w:val="20"/>
        </w:rPr>
      </w:pPr>
      <w:r>
        <w:rPr>
          <w:rFonts w:asciiTheme="majorHAnsi" w:hAnsiTheme="majorHAnsi" w:cstheme="majorHAnsi"/>
          <w:bCs/>
          <w:sz w:val="20"/>
          <w:szCs w:val="20"/>
        </w:rPr>
        <w:t xml:space="preserve">La modulación </w:t>
      </w:r>
      <w:proofErr w:type="spellStart"/>
      <w:r>
        <w:rPr>
          <w:rFonts w:asciiTheme="majorHAnsi" w:hAnsiTheme="majorHAnsi" w:cstheme="majorHAnsi"/>
          <w:bCs/>
          <w:sz w:val="20"/>
          <w:szCs w:val="20"/>
        </w:rPr>
        <w:t>esta</w:t>
      </w:r>
      <w:proofErr w:type="spellEnd"/>
      <w:r>
        <w:rPr>
          <w:rFonts w:asciiTheme="majorHAnsi" w:hAnsiTheme="majorHAnsi" w:cstheme="majorHAnsi"/>
          <w:bCs/>
          <w:sz w:val="20"/>
          <w:szCs w:val="20"/>
        </w:rPr>
        <w:t xml:space="preserve"> definida según detalle de arquitectura.</w:t>
      </w:r>
    </w:p>
    <w:p w14:paraId="1A8E7A9E" w14:textId="77777777" w:rsidR="00F2146B" w:rsidRPr="00CC17AD" w:rsidRDefault="00F2146B" w:rsidP="00F2146B">
      <w:pPr>
        <w:pStyle w:val="ListParagraph"/>
        <w:ind w:left="450"/>
        <w:jc w:val="both"/>
        <w:rPr>
          <w:rFonts w:asciiTheme="majorHAnsi" w:hAnsiTheme="majorHAnsi" w:cstheme="majorHAnsi"/>
          <w:b/>
          <w:bCs/>
          <w:sz w:val="20"/>
          <w:szCs w:val="20"/>
        </w:rPr>
      </w:pPr>
    </w:p>
    <w:p w14:paraId="235BB124" w14:textId="71666113" w:rsidR="00CC17AD" w:rsidRDefault="00CC17AD" w:rsidP="00CC17AD">
      <w:pPr>
        <w:pStyle w:val="ListParagraph"/>
        <w:numPr>
          <w:ilvl w:val="3"/>
          <w:numId w:val="29"/>
        </w:numPr>
        <w:jc w:val="both"/>
        <w:rPr>
          <w:rFonts w:asciiTheme="majorHAnsi" w:hAnsiTheme="majorHAnsi" w:cstheme="majorHAnsi"/>
          <w:b/>
          <w:bCs/>
          <w:sz w:val="20"/>
          <w:szCs w:val="20"/>
        </w:rPr>
      </w:pPr>
      <w:r w:rsidRPr="00CC17AD">
        <w:rPr>
          <w:rFonts w:asciiTheme="majorHAnsi" w:hAnsiTheme="majorHAnsi" w:cstheme="majorHAnsi"/>
          <w:b/>
          <w:bCs/>
          <w:sz w:val="20"/>
          <w:szCs w:val="20"/>
        </w:rPr>
        <w:t>Hojalatería de Terminación</w:t>
      </w:r>
      <w:r w:rsidR="00F2146B">
        <w:rPr>
          <w:rFonts w:asciiTheme="majorHAnsi" w:hAnsiTheme="majorHAnsi" w:cstheme="majorHAnsi"/>
          <w:b/>
          <w:bCs/>
          <w:sz w:val="20"/>
          <w:szCs w:val="20"/>
        </w:rPr>
        <w:t>.</w:t>
      </w:r>
    </w:p>
    <w:p w14:paraId="48DC4823" w14:textId="41922540" w:rsidR="00F2146B" w:rsidRPr="007810D9" w:rsidRDefault="00F2146B" w:rsidP="00F2146B">
      <w:pPr>
        <w:jc w:val="both"/>
        <w:rPr>
          <w:rFonts w:asciiTheme="majorHAnsi" w:hAnsiTheme="majorHAnsi" w:cstheme="majorHAnsi"/>
          <w:bCs/>
          <w:sz w:val="20"/>
          <w:szCs w:val="20"/>
        </w:rPr>
      </w:pPr>
      <w:r>
        <w:rPr>
          <w:rFonts w:asciiTheme="majorHAnsi" w:hAnsiTheme="majorHAnsi" w:cstheme="majorHAnsi"/>
          <w:bCs/>
          <w:sz w:val="20"/>
          <w:szCs w:val="20"/>
        </w:rPr>
        <w:t xml:space="preserve">Para alfeizar de ventanas y elemento marco que define las ventanas con la unión de fachada ventilada se dispondrá de hojalatería metálica galvanizada </w:t>
      </w:r>
      <w:r w:rsidRPr="007810D9">
        <w:rPr>
          <w:rFonts w:asciiTheme="majorHAnsi" w:hAnsiTheme="majorHAnsi" w:cstheme="majorHAnsi"/>
          <w:bCs/>
          <w:sz w:val="20"/>
          <w:szCs w:val="20"/>
        </w:rPr>
        <w:t xml:space="preserve">de 0,8 de espesor </w:t>
      </w:r>
      <w:proofErr w:type="spellStart"/>
      <w:r w:rsidRPr="007810D9">
        <w:rPr>
          <w:rFonts w:asciiTheme="majorHAnsi" w:hAnsiTheme="majorHAnsi" w:cstheme="majorHAnsi"/>
          <w:bCs/>
          <w:sz w:val="20"/>
          <w:szCs w:val="20"/>
        </w:rPr>
        <w:t>prepintadas</w:t>
      </w:r>
      <w:proofErr w:type="spellEnd"/>
      <w:r w:rsidRPr="007810D9">
        <w:rPr>
          <w:rFonts w:asciiTheme="majorHAnsi" w:hAnsiTheme="majorHAnsi" w:cstheme="majorHAnsi"/>
          <w:bCs/>
          <w:sz w:val="20"/>
          <w:szCs w:val="20"/>
        </w:rPr>
        <w:t xml:space="preserve"> </w:t>
      </w:r>
      <w:r>
        <w:rPr>
          <w:rFonts w:asciiTheme="majorHAnsi" w:hAnsiTheme="majorHAnsi" w:cstheme="majorHAnsi"/>
          <w:bCs/>
          <w:sz w:val="20"/>
          <w:szCs w:val="20"/>
        </w:rPr>
        <w:t>color a definir por arquitecto.</w:t>
      </w:r>
      <w:r w:rsidRPr="007810D9">
        <w:rPr>
          <w:rFonts w:asciiTheme="majorHAnsi" w:hAnsiTheme="majorHAnsi" w:cstheme="majorHAnsi"/>
          <w:bCs/>
          <w:sz w:val="20"/>
          <w:szCs w:val="20"/>
        </w:rPr>
        <w:t xml:space="preserve"> </w:t>
      </w:r>
    </w:p>
    <w:p w14:paraId="45C83829" w14:textId="77777777" w:rsidR="00F2146B" w:rsidRPr="007810D9" w:rsidRDefault="00F2146B" w:rsidP="00F2146B">
      <w:pPr>
        <w:rPr>
          <w:rFonts w:asciiTheme="majorHAnsi" w:hAnsiTheme="majorHAnsi" w:cstheme="majorHAnsi"/>
          <w:bCs/>
          <w:sz w:val="20"/>
          <w:szCs w:val="20"/>
        </w:rPr>
      </w:pPr>
      <w:r w:rsidRPr="007810D9">
        <w:rPr>
          <w:rFonts w:asciiTheme="majorHAnsi" w:hAnsiTheme="majorHAnsi" w:cstheme="majorHAnsi"/>
          <w:bCs/>
          <w:sz w:val="20"/>
          <w:szCs w:val="20"/>
        </w:rPr>
        <w:t>Se deberán contemplar al menos las siguientes soluciones de hojalatería:</w:t>
      </w:r>
    </w:p>
    <w:p w14:paraId="2D1F67BE" w14:textId="77777777" w:rsidR="00F2146B" w:rsidRPr="007810D9" w:rsidRDefault="00F2146B" w:rsidP="00F2146B">
      <w:pPr>
        <w:rPr>
          <w:rFonts w:asciiTheme="majorHAnsi" w:hAnsiTheme="majorHAnsi" w:cstheme="majorHAnsi"/>
          <w:bCs/>
          <w:sz w:val="20"/>
          <w:szCs w:val="20"/>
        </w:rPr>
      </w:pPr>
    </w:p>
    <w:p w14:paraId="28DBBE9D" w14:textId="77777777" w:rsidR="00F2146B" w:rsidRPr="007810D9" w:rsidRDefault="00F2146B" w:rsidP="00F2146B">
      <w:pPr>
        <w:rPr>
          <w:rFonts w:asciiTheme="majorHAnsi" w:hAnsiTheme="majorHAnsi" w:cstheme="majorHAnsi"/>
          <w:bCs/>
          <w:sz w:val="20"/>
          <w:szCs w:val="20"/>
        </w:rPr>
      </w:pPr>
      <w:r w:rsidRPr="007810D9">
        <w:rPr>
          <w:rFonts w:asciiTheme="majorHAnsi" w:hAnsiTheme="majorHAnsi" w:cstheme="majorHAnsi"/>
          <w:bCs/>
          <w:sz w:val="20"/>
          <w:szCs w:val="20"/>
        </w:rPr>
        <w:t xml:space="preserve">Angulo Interior esquina: 50/50/0.8 (con retorno de 15 mm en ambos </w:t>
      </w:r>
      <w:proofErr w:type="gramStart"/>
      <w:r w:rsidRPr="007810D9">
        <w:rPr>
          <w:rFonts w:asciiTheme="majorHAnsi" w:hAnsiTheme="majorHAnsi" w:cstheme="majorHAnsi"/>
          <w:bCs/>
          <w:sz w:val="20"/>
          <w:szCs w:val="20"/>
        </w:rPr>
        <w:t>extremos )</w:t>
      </w:r>
      <w:proofErr w:type="gramEnd"/>
      <w:r w:rsidRPr="007810D9">
        <w:rPr>
          <w:rFonts w:asciiTheme="majorHAnsi" w:hAnsiTheme="majorHAnsi" w:cstheme="majorHAnsi"/>
          <w:bCs/>
          <w:sz w:val="20"/>
          <w:szCs w:val="20"/>
        </w:rPr>
        <w:t xml:space="preserve"> </w:t>
      </w:r>
    </w:p>
    <w:p w14:paraId="112C57AB" w14:textId="77777777" w:rsidR="00F2146B" w:rsidRPr="007810D9" w:rsidRDefault="00F2146B" w:rsidP="00F2146B">
      <w:pPr>
        <w:rPr>
          <w:rFonts w:asciiTheme="majorHAnsi" w:hAnsiTheme="majorHAnsi" w:cstheme="majorHAnsi"/>
          <w:bCs/>
          <w:sz w:val="20"/>
          <w:szCs w:val="20"/>
        </w:rPr>
      </w:pPr>
      <w:r w:rsidRPr="007810D9">
        <w:rPr>
          <w:rFonts w:asciiTheme="majorHAnsi" w:hAnsiTheme="majorHAnsi" w:cstheme="majorHAnsi"/>
          <w:bCs/>
          <w:sz w:val="20"/>
          <w:szCs w:val="20"/>
        </w:rPr>
        <w:t xml:space="preserve">Angulo Exterior esquina: 70/70/0.8 (con retorno de 15 mm en ambos extremos) </w:t>
      </w:r>
    </w:p>
    <w:p w14:paraId="6D2BEB4C" w14:textId="77777777" w:rsidR="00F2146B" w:rsidRPr="007810D9" w:rsidRDefault="00F2146B" w:rsidP="00F2146B">
      <w:pPr>
        <w:rPr>
          <w:rFonts w:asciiTheme="majorHAnsi" w:hAnsiTheme="majorHAnsi" w:cstheme="majorHAnsi"/>
          <w:bCs/>
          <w:sz w:val="20"/>
          <w:szCs w:val="20"/>
        </w:rPr>
      </w:pPr>
      <w:r w:rsidRPr="007810D9">
        <w:rPr>
          <w:rFonts w:asciiTheme="majorHAnsi" w:hAnsiTheme="majorHAnsi" w:cstheme="majorHAnsi"/>
          <w:bCs/>
          <w:sz w:val="20"/>
          <w:szCs w:val="20"/>
        </w:rPr>
        <w:t xml:space="preserve">Angulo Interior piso/cielo: 50/50/0.8 (con retorno de 15 mm en ambos extremos) </w:t>
      </w:r>
    </w:p>
    <w:p w14:paraId="48EEBAF2" w14:textId="77777777" w:rsidR="00F2146B" w:rsidRPr="007810D9" w:rsidRDefault="00F2146B" w:rsidP="00F2146B">
      <w:pPr>
        <w:rPr>
          <w:rFonts w:asciiTheme="majorHAnsi" w:hAnsiTheme="majorHAnsi" w:cstheme="majorHAnsi"/>
          <w:bCs/>
          <w:sz w:val="20"/>
          <w:szCs w:val="20"/>
        </w:rPr>
      </w:pPr>
      <w:r w:rsidRPr="007810D9">
        <w:rPr>
          <w:rFonts w:asciiTheme="majorHAnsi" w:hAnsiTheme="majorHAnsi" w:cstheme="majorHAnsi"/>
          <w:bCs/>
          <w:sz w:val="20"/>
          <w:szCs w:val="20"/>
        </w:rPr>
        <w:t xml:space="preserve">Canal 70/100/70/0.8 (con retorno de 15 mm en ambos extremos). Como solución de guardapolvo </w:t>
      </w:r>
    </w:p>
    <w:p w14:paraId="0986A4F8" w14:textId="77777777" w:rsidR="00F2146B" w:rsidRPr="007810D9" w:rsidRDefault="00F2146B" w:rsidP="00F2146B">
      <w:pPr>
        <w:rPr>
          <w:rFonts w:asciiTheme="majorHAnsi" w:hAnsiTheme="majorHAnsi" w:cstheme="majorHAnsi"/>
          <w:bCs/>
          <w:sz w:val="20"/>
          <w:szCs w:val="20"/>
        </w:rPr>
      </w:pPr>
      <w:r w:rsidRPr="007810D9">
        <w:rPr>
          <w:rFonts w:asciiTheme="majorHAnsi" w:hAnsiTheme="majorHAnsi" w:cstheme="majorHAnsi"/>
          <w:bCs/>
          <w:sz w:val="20"/>
          <w:szCs w:val="20"/>
        </w:rPr>
        <w:t xml:space="preserve">Canal: 70/50/70/0.8 (con retorno de 15 mm en ambos extremos). Como solución de guardapolvo </w:t>
      </w:r>
    </w:p>
    <w:p w14:paraId="0D736369" w14:textId="77777777" w:rsidR="00F2146B" w:rsidRPr="007810D9" w:rsidRDefault="00F2146B" w:rsidP="00F2146B">
      <w:pPr>
        <w:rPr>
          <w:rFonts w:asciiTheme="majorHAnsi" w:hAnsiTheme="majorHAnsi" w:cstheme="majorHAnsi"/>
          <w:bCs/>
          <w:sz w:val="20"/>
          <w:szCs w:val="20"/>
        </w:rPr>
      </w:pPr>
      <w:r w:rsidRPr="007810D9">
        <w:rPr>
          <w:rFonts w:asciiTheme="majorHAnsi" w:hAnsiTheme="majorHAnsi" w:cstheme="majorHAnsi"/>
          <w:bCs/>
          <w:sz w:val="20"/>
          <w:szCs w:val="20"/>
        </w:rPr>
        <w:t xml:space="preserve">Canal: 50/50/50/0.8 (con retorno de 15 mm en ambos extremos). </w:t>
      </w:r>
    </w:p>
    <w:p w14:paraId="1EB97828" w14:textId="77777777" w:rsidR="00F2146B" w:rsidRPr="007810D9" w:rsidRDefault="00F2146B" w:rsidP="00F2146B">
      <w:pPr>
        <w:rPr>
          <w:rFonts w:asciiTheme="majorHAnsi" w:hAnsiTheme="majorHAnsi" w:cstheme="majorHAnsi"/>
          <w:bCs/>
          <w:sz w:val="20"/>
          <w:szCs w:val="20"/>
        </w:rPr>
      </w:pPr>
    </w:p>
    <w:p w14:paraId="4C43552C" w14:textId="77777777" w:rsidR="00F2146B" w:rsidRPr="007810D9" w:rsidRDefault="00F2146B" w:rsidP="00F2146B">
      <w:pPr>
        <w:rPr>
          <w:rFonts w:asciiTheme="majorHAnsi" w:hAnsiTheme="majorHAnsi" w:cstheme="majorHAnsi"/>
          <w:bCs/>
          <w:sz w:val="20"/>
          <w:szCs w:val="20"/>
        </w:rPr>
      </w:pPr>
      <w:r w:rsidRPr="007810D9">
        <w:rPr>
          <w:rFonts w:asciiTheme="majorHAnsi" w:hAnsiTheme="majorHAnsi" w:cstheme="majorHAnsi"/>
          <w:bCs/>
          <w:sz w:val="20"/>
          <w:szCs w:val="20"/>
        </w:rPr>
        <w:t xml:space="preserve">*Todas las dimensiones deben ser medidas en su interior, de modo de poder cubrir el espesor de los tabiques. </w:t>
      </w:r>
    </w:p>
    <w:p w14:paraId="4E274D21" w14:textId="77777777" w:rsidR="00F2146B" w:rsidRPr="007810D9" w:rsidRDefault="00F2146B" w:rsidP="00F2146B">
      <w:pPr>
        <w:rPr>
          <w:rFonts w:asciiTheme="majorHAnsi" w:hAnsiTheme="majorHAnsi" w:cstheme="majorHAnsi"/>
          <w:bCs/>
          <w:sz w:val="20"/>
          <w:szCs w:val="20"/>
        </w:rPr>
      </w:pPr>
    </w:p>
    <w:p w14:paraId="54C6C427" w14:textId="77777777" w:rsidR="00F2146B" w:rsidRDefault="00F2146B" w:rsidP="00F2146B">
      <w:pPr>
        <w:rPr>
          <w:rFonts w:asciiTheme="majorHAnsi" w:hAnsiTheme="majorHAnsi" w:cstheme="majorHAnsi"/>
          <w:bCs/>
          <w:sz w:val="20"/>
          <w:szCs w:val="20"/>
        </w:rPr>
      </w:pPr>
      <w:r w:rsidRPr="007810D9">
        <w:rPr>
          <w:rFonts w:asciiTheme="majorHAnsi" w:hAnsiTheme="majorHAnsi" w:cstheme="majorHAnsi"/>
          <w:bCs/>
          <w:sz w:val="20"/>
          <w:szCs w:val="20"/>
        </w:rPr>
        <w:t xml:space="preserve">La hojalatería se fijará a los elementos mediante pernos </w:t>
      </w:r>
      <w:proofErr w:type="spellStart"/>
      <w:r w:rsidRPr="007810D9">
        <w:rPr>
          <w:rFonts w:asciiTheme="majorHAnsi" w:hAnsiTheme="majorHAnsi" w:cstheme="majorHAnsi"/>
          <w:bCs/>
          <w:sz w:val="20"/>
          <w:szCs w:val="20"/>
        </w:rPr>
        <w:t>roscalata</w:t>
      </w:r>
      <w:proofErr w:type="spellEnd"/>
      <w:r w:rsidRPr="007810D9">
        <w:rPr>
          <w:rFonts w:asciiTheme="majorHAnsi" w:hAnsiTheme="majorHAnsi" w:cstheme="majorHAnsi"/>
          <w:bCs/>
          <w:sz w:val="20"/>
          <w:szCs w:val="20"/>
        </w:rPr>
        <w:t xml:space="preserve"> autoperforantes, cabeza de lenteja o cabeza hexagonal.</w:t>
      </w:r>
    </w:p>
    <w:p w14:paraId="685FEBD9" w14:textId="77777777" w:rsidR="00F2146B" w:rsidRPr="007810D9" w:rsidRDefault="00F2146B" w:rsidP="00F2146B">
      <w:pPr>
        <w:rPr>
          <w:rFonts w:asciiTheme="majorHAnsi" w:hAnsiTheme="majorHAnsi" w:cstheme="majorHAnsi"/>
          <w:bCs/>
          <w:sz w:val="20"/>
          <w:szCs w:val="20"/>
        </w:rPr>
      </w:pPr>
      <w:r>
        <w:rPr>
          <w:rFonts w:asciiTheme="majorHAnsi" w:hAnsiTheme="majorHAnsi" w:cstheme="majorHAnsi"/>
          <w:bCs/>
          <w:sz w:val="20"/>
          <w:szCs w:val="20"/>
        </w:rPr>
        <w:t>Los encuentros de hojalatería y el resto de elementos (paneles, ventanas, puertas, etc.) deberán ser sellados con silicona.</w:t>
      </w:r>
    </w:p>
    <w:p w14:paraId="7FA70192" w14:textId="77777777" w:rsidR="00F2146B" w:rsidRPr="00CC17AD" w:rsidRDefault="00F2146B" w:rsidP="00F2146B">
      <w:pPr>
        <w:pStyle w:val="ListParagraph"/>
        <w:jc w:val="both"/>
        <w:rPr>
          <w:rFonts w:asciiTheme="majorHAnsi" w:hAnsiTheme="majorHAnsi" w:cstheme="majorHAnsi"/>
          <w:b/>
          <w:bCs/>
          <w:sz w:val="20"/>
          <w:szCs w:val="20"/>
        </w:rPr>
      </w:pPr>
    </w:p>
    <w:p w14:paraId="54F905A5" w14:textId="3DB9EED7" w:rsidR="00CC17AD" w:rsidRPr="00CC17AD" w:rsidRDefault="00CC17AD" w:rsidP="00CC17AD">
      <w:pPr>
        <w:pStyle w:val="ListParagraph"/>
        <w:numPr>
          <w:ilvl w:val="3"/>
          <w:numId w:val="29"/>
        </w:numPr>
        <w:jc w:val="both"/>
        <w:rPr>
          <w:rFonts w:asciiTheme="majorHAnsi" w:hAnsiTheme="majorHAnsi" w:cstheme="majorHAnsi"/>
          <w:b/>
          <w:bCs/>
          <w:sz w:val="20"/>
          <w:szCs w:val="20"/>
        </w:rPr>
      </w:pPr>
      <w:proofErr w:type="spellStart"/>
      <w:r w:rsidRPr="00CC17AD">
        <w:rPr>
          <w:rFonts w:asciiTheme="majorHAnsi" w:hAnsiTheme="majorHAnsi" w:cstheme="majorHAnsi"/>
          <w:b/>
          <w:bCs/>
          <w:sz w:val="20"/>
          <w:szCs w:val="20"/>
        </w:rPr>
        <w:t>Vitr</w:t>
      </w:r>
      <w:r w:rsidR="001C300F">
        <w:rPr>
          <w:rFonts w:asciiTheme="majorHAnsi" w:hAnsiTheme="majorHAnsi" w:cstheme="majorHAnsi"/>
          <w:b/>
          <w:bCs/>
          <w:sz w:val="20"/>
          <w:szCs w:val="20"/>
        </w:rPr>
        <w:t>ificante</w:t>
      </w:r>
      <w:proofErr w:type="spellEnd"/>
      <w:r w:rsidRPr="00CC17AD">
        <w:rPr>
          <w:rFonts w:asciiTheme="majorHAnsi" w:hAnsiTheme="majorHAnsi" w:cstheme="majorHAnsi"/>
          <w:b/>
          <w:bCs/>
          <w:sz w:val="20"/>
          <w:szCs w:val="20"/>
        </w:rPr>
        <w:t xml:space="preserve"> para madera terminación mate</w:t>
      </w:r>
    </w:p>
    <w:p w14:paraId="1C9293DB" w14:textId="52815B28" w:rsidR="001C300F" w:rsidRPr="00DD72EB" w:rsidRDefault="001C300F" w:rsidP="001C300F">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Para </w:t>
      </w:r>
      <w:r>
        <w:rPr>
          <w:rFonts w:asciiTheme="majorHAnsi" w:hAnsiTheme="majorHAnsi" w:cstheme="majorHAnsi"/>
          <w:bCs/>
          <w:sz w:val="20"/>
          <w:szCs w:val="20"/>
        </w:rPr>
        <w:t>revestimientos de madera</w:t>
      </w:r>
      <w:r w:rsidRPr="00DD72EB">
        <w:rPr>
          <w:rFonts w:asciiTheme="majorHAnsi" w:hAnsiTheme="majorHAnsi" w:cstheme="majorHAnsi"/>
          <w:bCs/>
          <w:sz w:val="20"/>
          <w:szCs w:val="20"/>
        </w:rPr>
        <w:t xml:space="preserve">, se aplicará protector Barniz Pro Tinte </w:t>
      </w:r>
      <w:r>
        <w:rPr>
          <w:rFonts w:asciiTheme="majorHAnsi" w:hAnsiTheme="majorHAnsi" w:cstheme="majorHAnsi"/>
          <w:bCs/>
          <w:sz w:val="20"/>
          <w:szCs w:val="20"/>
        </w:rPr>
        <w:t>ceniza</w:t>
      </w:r>
      <w:r w:rsidRPr="00DD72EB">
        <w:rPr>
          <w:rFonts w:asciiTheme="majorHAnsi" w:hAnsiTheme="majorHAnsi" w:cstheme="majorHAnsi"/>
          <w:bCs/>
          <w:sz w:val="20"/>
          <w:szCs w:val="20"/>
        </w:rPr>
        <w:t xml:space="preserve">, marca </w:t>
      </w:r>
      <w:proofErr w:type="spellStart"/>
      <w:proofErr w:type="gramStart"/>
      <w:r w:rsidRPr="00DD72EB">
        <w:rPr>
          <w:rFonts w:asciiTheme="majorHAnsi" w:hAnsiTheme="majorHAnsi" w:cstheme="majorHAnsi"/>
          <w:bCs/>
          <w:sz w:val="20"/>
          <w:szCs w:val="20"/>
        </w:rPr>
        <w:t>Revor</w:t>
      </w:r>
      <w:proofErr w:type="spellEnd"/>
      <w:r w:rsidR="007A2E18">
        <w:rPr>
          <w:rFonts w:asciiTheme="majorHAnsi" w:hAnsiTheme="majorHAnsi" w:cstheme="majorHAnsi"/>
          <w:bCs/>
          <w:sz w:val="20"/>
          <w:szCs w:val="20"/>
        </w:rPr>
        <w:t xml:space="preserve">, </w:t>
      </w:r>
      <w:r>
        <w:rPr>
          <w:rFonts w:asciiTheme="majorHAnsi" w:hAnsiTheme="majorHAnsi" w:cstheme="majorHAnsi"/>
          <w:bCs/>
          <w:sz w:val="20"/>
          <w:szCs w:val="20"/>
        </w:rPr>
        <w:t xml:space="preserve"> </w:t>
      </w:r>
      <w:r w:rsidR="007B704E">
        <w:rPr>
          <w:rFonts w:asciiTheme="majorHAnsi" w:hAnsiTheme="majorHAnsi" w:cstheme="majorHAnsi"/>
          <w:color w:val="222222"/>
          <w:sz w:val="20"/>
          <w:szCs w:val="20"/>
          <w:shd w:val="clear" w:color="auto" w:fill="FFFFFF"/>
        </w:rPr>
        <w:t>similar</w:t>
      </w:r>
      <w:proofErr w:type="gramEnd"/>
      <w:r w:rsidR="007B704E">
        <w:rPr>
          <w:rFonts w:asciiTheme="majorHAnsi" w:hAnsiTheme="majorHAnsi" w:cstheme="majorHAnsi"/>
          <w:color w:val="222222"/>
          <w:sz w:val="20"/>
          <w:szCs w:val="20"/>
          <w:shd w:val="clear" w:color="auto" w:fill="FFFFFF"/>
        </w:rPr>
        <w:t xml:space="preserve"> o superior técnico</w:t>
      </w:r>
      <w:r w:rsidRPr="00DD72EB">
        <w:rPr>
          <w:rFonts w:asciiTheme="majorHAnsi" w:hAnsiTheme="majorHAnsi" w:cstheme="majorHAnsi"/>
          <w:bCs/>
          <w:sz w:val="20"/>
          <w:szCs w:val="20"/>
        </w:rPr>
        <w:t xml:space="preserve">, el cual estará compuesto por Barniz </w:t>
      </w:r>
      <w:proofErr w:type="spellStart"/>
      <w:r w:rsidRPr="00DD72EB">
        <w:rPr>
          <w:rFonts w:asciiTheme="majorHAnsi" w:hAnsiTheme="majorHAnsi" w:cstheme="majorHAnsi"/>
          <w:bCs/>
          <w:sz w:val="20"/>
          <w:szCs w:val="20"/>
        </w:rPr>
        <w:t>Proof</w:t>
      </w:r>
      <w:proofErr w:type="spellEnd"/>
      <w:r w:rsidRPr="00DD72EB">
        <w:rPr>
          <w:rFonts w:asciiTheme="majorHAnsi" w:hAnsiTheme="majorHAnsi" w:cstheme="majorHAnsi"/>
          <w:bCs/>
          <w:sz w:val="20"/>
          <w:szCs w:val="20"/>
        </w:rPr>
        <w:t xml:space="preserve"> y tinte </w:t>
      </w:r>
      <w:r>
        <w:rPr>
          <w:rFonts w:asciiTheme="majorHAnsi" w:hAnsiTheme="majorHAnsi" w:cstheme="majorHAnsi"/>
          <w:bCs/>
          <w:sz w:val="20"/>
          <w:szCs w:val="20"/>
        </w:rPr>
        <w:t>gris ceniza</w:t>
      </w:r>
      <w:r w:rsidRPr="00DD72EB">
        <w:rPr>
          <w:rFonts w:asciiTheme="majorHAnsi" w:hAnsiTheme="majorHAnsi" w:cstheme="majorHAnsi"/>
          <w:bCs/>
          <w:sz w:val="20"/>
          <w:szCs w:val="20"/>
        </w:rPr>
        <w:t xml:space="preserve">. Se aplicarán tres manos, dejando ver las vetas de la madera. Previo a la aplicación de este protector, se deberá presentar una muestra en una </w:t>
      </w:r>
      <w:r>
        <w:rPr>
          <w:rFonts w:asciiTheme="majorHAnsi" w:hAnsiTheme="majorHAnsi" w:cstheme="majorHAnsi"/>
          <w:bCs/>
          <w:sz w:val="20"/>
          <w:szCs w:val="20"/>
        </w:rPr>
        <w:t xml:space="preserve">pieza de madera </w:t>
      </w:r>
      <w:r w:rsidRPr="00DD72EB">
        <w:rPr>
          <w:rFonts w:asciiTheme="majorHAnsi" w:hAnsiTheme="majorHAnsi" w:cstheme="majorHAnsi"/>
          <w:bCs/>
          <w:sz w:val="20"/>
          <w:szCs w:val="20"/>
        </w:rPr>
        <w:t xml:space="preserve">y el ITO aprobará la terminación antes de continuas con el resto de la partida.  </w:t>
      </w:r>
    </w:p>
    <w:p w14:paraId="3E3EF720" w14:textId="0BDA9223" w:rsidR="001C300F" w:rsidRDefault="001C300F" w:rsidP="001C300F">
      <w:pPr>
        <w:jc w:val="both"/>
        <w:rPr>
          <w:rFonts w:asciiTheme="majorHAnsi" w:hAnsiTheme="majorHAnsi" w:cstheme="majorHAnsi"/>
          <w:bCs/>
          <w:sz w:val="20"/>
          <w:szCs w:val="20"/>
        </w:rPr>
      </w:pPr>
      <w:r w:rsidRPr="00DD72EB">
        <w:rPr>
          <w:rFonts w:asciiTheme="majorHAnsi" w:hAnsiTheme="majorHAnsi" w:cstheme="majorHAnsi"/>
          <w:bCs/>
          <w:sz w:val="20"/>
          <w:szCs w:val="20"/>
        </w:rPr>
        <w:t>Se deberá cumplir con todas las especificaciones del fabricante al momento de la preparación de la pintura, su aplicación y secado.</w:t>
      </w:r>
    </w:p>
    <w:p w14:paraId="5B24FA2B" w14:textId="77777777" w:rsidR="009266FB" w:rsidRDefault="009266FB" w:rsidP="001C300F">
      <w:pPr>
        <w:jc w:val="both"/>
        <w:rPr>
          <w:rFonts w:asciiTheme="majorHAnsi" w:hAnsiTheme="majorHAnsi" w:cstheme="majorHAnsi"/>
          <w:bCs/>
          <w:sz w:val="20"/>
          <w:szCs w:val="20"/>
        </w:rPr>
      </w:pPr>
    </w:p>
    <w:bookmarkEnd w:id="2"/>
    <w:p w14:paraId="1EE54D58" w14:textId="5DD4D94C" w:rsidR="00CC17AD" w:rsidRDefault="00CC17AD" w:rsidP="00B66587">
      <w:pPr>
        <w:rPr>
          <w:rFonts w:asciiTheme="majorHAnsi" w:hAnsiTheme="majorHAnsi" w:cstheme="majorHAnsi"/>
          <w:b/>
          <w:sz w:val="20"/>
          <w:szCs w:val="20"/>
          <w:highlight w:val="yellow"/>
        </w:rPr>
      </w:pPr>
    </w:p>
    <w:p w14:paraId="29337BFE" w14:textId="755FE78E" w:rsidR="00CC0703" w:rsidRDefault="00CC0703" w:rsidP="00CC0703">
      <w:pPr>
        <w:pStyle w:val="ListParagraph"/>
        <w:numPr>
          <w:ilvl w:val="0"/>
          <w:numId w:val="13"/>
        </w:numPr>
        <w:rPr>
          <w:rFonts w:asciiTheme="majorHAnsi" w:hAnsiTheme="majorHAnsi" w:cstheme="majorHAnsi"/>
          <w:b/>
          <w:sz w:val="20"/>
          <w:szCs w:val="20"/>
        </w:rPr>
      </w:pPr>
      <w:bookmarkStart w:id="13" w:name="_Hlk34840836"/>
      <w:r>
        <w:rPr>
          <w:rFonts w:asciiTheme="majorHAnsi" w:hAnsiTheme="majorHAnsi" w:cstheme="majorHAnsi"/>
          <w:b/>
          <w:sz w:val="20"/>
          <w:szCs w:val="20"/>
        </w:rPr>
        <w:t xml:space="preserve">PABELLON 3 – ACONDICIONAMIENTO </w:t>
      </w:r>
      <w:r w:rsidR="009266FB">
        <w:rPr>
          <w:rFonts w:asciiTheme="majorHAnsi" w:hAnsiTheme="majorHAnsi" w:cstheme="majorHAnsi"/>
          <w:b/>
          <w:sz w:val="20"/>
          <w:szCs w:val="20"/>
        </w:rPr>
        <w:t xml:space="preserve">TERMICO </w:t>
      </w:r>
      <w:r>
        <w:rPr>
          <w:rFonts w:asciiTheme="majorHAnsi" w:hAnsiTheme="majorHAnsi" w:cstheme="majorHAnsi"/>
          <w:b/>
          <w:sz w:val="20"/>
          <w:szCs w:val="20"/>
        </w:rPr>
        <w:t xml:space="preserve">DE RECINTOS DOCENTES </w:t>
      </w:r>
    </w:p>
    <w:p w14:paraId="372880C3" w14:textId="77777777" w:rsidR="00CC0703" w:rsidRDefault="00CC0703" w:rsidP="00CC0703">
      <w:pPr>
        <w:pStyle w:val="ListParagraph"/>
        <w:ind w:left="360"/>
        <w:rPr>
          <w:rFonts w:asciiTheme="majorHAnsi" w:hAnsiTheme="majorHAnsi" w:cstheme="majorHAnsi"/>
          <w:b/>
          <w:sz w:val="20"/>
          <w:szCs w:val="20"/>
        </w:rPr>
      </w:pPr>
    </w:p>
    <w:p w14:paraId="27E0893D" w14:textId="77777777" w:rsidR="00CC0703" w:rsidRDefault="00CC0703" w:rsidP="00CC0703">
      <w:pPr>
        <w:pStyle w:val="ListParagraph"/>
        <w:numPr>
          <w:ilvl w:val="1"/>
          <w:numId w:val="13"/>
        </w:numPr>
        <w:ind w:left="426"/>
        <w:jc w:val="both"/>
        <w:rPr>
          <w:rFonts w:asciiTheme="majorHAnsi" w:hAnsiTheme="majorHAnsi" w:cstheme="majorHAnsi"/>
          <w:b/>
          <w:sz w:val="20"/>
          <w:szCs w:val="20"/>
        </w:rPr>
      </w:pPr>
      <w:r>
        <w:rPr>
          <w:rFonts w:asciiTheme="majorHAnsi" w:hAnsiTheme="majorHAnsi" w:cstheme="majorHAnsi"/>
          <w:b/>
          <w:sz w:val="20"/>
          <w:szCs w:val="20"/>
        </w:rPr>
        <w:t>RECAMBIO DE VENTANAS</w:t>
      </w:r>
    </w:p>
    <w:p w14:paraId="6BFDBF2D" w14:textId="77777777" w:rsidR="00CC0703" w:rsidRPr="00804E48" w:rsidRDefault="00CC0703" w:rsidP="00CC0703">
      <w:pPr>
        <w:pStyle w:val="ListParagraph"/>
        <w:numPr>
          <w:ilvl w:val="0"/>
          <w:numId w:val="27"/>
        </w:numPr>
        <w:jc w:val="both"/>
        <w:rPr>
          <w:rFonts w:asciiTheme="majorHAnsi" w:hAnsiTheme="majorHAnsi" w:cstheme="majorHAnsi"/>
          <w:b/>
          <w:bCs/>
          <w:vanish/>
          <w:sz w:val="20"/>
          <w:szCs w:val="20"/>
          <w:lang w:val="es-MX"/>
        </w:rPr>
      </w:pPr>
    </w:p>
    <w:p w14:paraId="009C0F46" w14:textId="77777777" w:rsidR="00CC0703" w:rsidRPr="00804E48" w:rsidRDefault="00CC0703" w:rsidP="00CC0703">
      <w:pPr>
        <w:pStyle w:val="ListParagraph"/>
        <w:numPr>
          <w:ilvl w:val="1"/>
          <w:numId w:val="27"/>
        </w:numPr>
        <w:jc w:val="both"/>
        <w:rPr>
          <w:rFonts w:asciiTheme="majorHAnsi" w:hAnsiTheme="majorHAnsi" w:cstheme="majorHAnsi"/>
          <w:b/>
          <w:bCs/>
          <w:vanish/>
          <w:sz w:val="20"/>
          <w:szCs w:val="20"/>
          <w:lang w:val="es-MX"/>
        </w:rPr>
      </w:pPr>
    </w:p>
    <w:p w14:paraId="7E028F85" w14:textId="77777777" w:rsidR="00CC0703" w:rsidRDefault="00CC0703" w:rsidP="00CC0703">
      <w:pPr>
        <w:pStyle w:val="ListParagraph"/>
        <w:numPr>
          <w:ilvl w:val="2"/>
          <w:numId w:val="27"/>
        </w:numPr>
        <w:jc w:val="both"/>
        <w:rPr>
          <w:rFonts w:asciiTheme="majorHAnsi" w:hAnsiTheme="majorHAnsi" w:cstheme="majorHAnsi"/>
          <w:b/>
          <w:sz w:val="20"/>
          <w:szCs w:val="20"/>
        </w:rPr>
      </w:pPr>
      <w:r>
        <w:rPr>
          <w:rFonts w:asciiTheme="majorHAnsi" w:hAnsiTheme="majorHAnsi" w:cstheme="majorHAnsi"/>
          <w:b/>
          <w:bCs/>
          <w:sz w:val="20"/>
          <w:szCs w:val="20"/>
          <w:lang w:val="es-MX"/>
        </w:rPr>
        <w:t>Demoliciones y retiro</w:t>
      </w:r>
    </w:p>
    <w:p w14:paraId="4348F022" w14:textId="77777777" w:rsidR="00CC0703" w:rsidRPr="002F4E28" w:rsidRDefault="00CC0703" w:rsidP="00CC0703">
      <w:pPr>
        <w:pStyle w:val="ListParagraph"/>
        <w:numPr>
          <w:ilvl w:val="3"/>
          <w:numId w:val="13"/>
        </w:numPr>
        <w:ind w:left="709" w:hanging="709"/>
        <w:jc w:val="both"/>
        <w:rPr>
          <w:rFonts w:asciiTheme="majorHAnsi" w:hAnsiTheme="majorHAnsi" w:cstheme="majorHAnsi"/>
          <w:b/>
          <w:sz w:val="20"/>
          <w:szCs w:val="20"/>
        </w:rPr>
      </w:pPr>
      <w:r w:rsidRPr="002F4E28">
        <w:rPr>
          <w:rFonts w:asciiTheme="majorHAnsi" w:hAnsiTheme="majorHAnsi" w:cstheme="majorHAnsi"/>
          <w:b/>
          <w:sz w:val="20"/>
          <w:szCs w:val="20"/>
        </w:rPr>
        <w:t xml:space="preserve">Retiro de ventanas metálicas </w:t>
      </w:r>
    </w:p>
    <w:bookmarkEnd w:id="13"/>
    <w:p w14:paraId="60310F4F" w14:textId="77777777" w:rsidR="00CC0703" w:rsidRPr="00052FC9" w:rsidRDefault="00CC0703" w:rsidP="00CC0703">
      <w:pPr>
        <w:jc w:val="both"/>
        <w:rPr>
          <w:rFonts w:asciiTheme="majorHAnsi" w:hAnsiTheme="majorHAnsi" w:cstheme="majorHAnsi"/>
          <w:bCs/>
          <w:sz w:val="20"/>
          <w:szCs w:val="20"/>
        </w:rPr>
      </w:pPr>
      <w:r w:rsidRPr="00052FC9">
        <w:rPr>
          <w:rFonts w:asciiTheme="majorHAnsi" w:hAnsiTheme="majorHAnsi" w:cstheme="majorHAnsi"/>
          <w:bCs/>
          <w:sz w:val="20"/>
          <w:szCs w:val="20"/>
        </w:rPr>
        <w:t xml:space="preserve">Se consulta el retiro de todas </w:t>
      </w:r>
      <w:r>
        <w:rPr>
          <w:rFonts w:asciiTheme="majorHAnsi" w:hAnsiTheme="majorHAnsi" w:cstheme="majorHAnsi"/>
          <w:bCs/>
          <w:sz w:val="20"/>
          <w:szCs w:val="20"/>
        </w:rPr>
        <w:t>las ventanas de los recintos</w:t>
      </w:r>
      <w:r w:rsidRPr="00052FC9">
        <w:rPr>
          <w:rFonts w:asciiTheme="majorHAnsi" w:hAnsiTheme="majorHAnsi" w:cstheme="majorHAnsi"/>
          <w:bCs/>
          <w:sz w:val="20"/>
          <w:szCs w:val="20"/>
        </w:rPr>
        <w:t xml:space="preserve"> a intervenir según plano de arquitectura. </w:t>
      </w:r>
    </w:p>
    <w:p w14:paraId="55252410" w14:textId="77777777" w:rsidR="00CC0703" w:rsidRDefault="00CC0703" w:rsidP="00CC0703">
      <w:pPr>
        <w:jc w:val="both"/>
        <w:rPr>
          <w:rFonts w:asciiTheme="majorHAnsi" w:hAnsiTheme="majorHAnsi" w:cstheme="majorHAnsi"/>
          <w:bCs/>
          <w:sz w:val="20"/>
          <w:szCs w:val="20"/>
        </w:rPr>
      </w:pPr>
      <w:r>
        <w:rPr>
          <w:rFonts w:asciiTheme="majorHAnsi" w:hAnsiTheme="majorHAnsi" w:cstheme="majorHAnsi"/>
          <w:bCs/>
          <w:sz w:val="20"/>
          <w:szCs w:val="20"/>
        </w:rPr>
        <w:t>S</w:t>
      </w:r>
      <w:r w:rsidRPr="00052FC9">
        <w:rPr>
          <w:rFonts w:asciiTheme="majorHAnsi" w:hAnsiTheme="majorHAnsi" w:cstheme="majorHAnsi"/>
          <w:bCs/>
          <w:sz w:val="20"/>
          <w:szCs w:val="20"/>
        </w:rPr>
        <w:t>e deberá contemplar el retiro de todos los elementos que lo componen; de todas las instalaciones y servicios que funcionan en estos, todos los elementos resultantes deberán ser considerados escombros, y ser retirados según partida de retiro de escombros a botadero.</w:t>
      </w:r>
    </w:p>
    <w:p w14:paraId="0CE555E7" w14:textId="77777777" w:rsidR="00CC0703" w:rsidRDefault="00CC0703" w:rsidP="00CC0703">
      <w:pPr>
        <w:rPr>
          <w:rFonts w:asciiTheme="majorHAnsi" w:hAnsiTheme="majorHAnsi" w:cstheme="majorHAnsi"/>
          <w:bCs/>
          <w:sz w:val="20"/>
          <w:szCs w:val="20"/>
        </w:rPr>
      </w:pPr>
    </w:p>
    <w:p w14:paraId="551D3B76" w14:textId="77777777" w:rsidR="00CC0703" w:rsidRDefault="00CC0703" w:rsidP="00CC0703">
      <w:pPr>
        <w:pStyle w:val="ListParagraph"/>
        <w:numPr>
          <w:ilvl w:val="3"/>
          <w:numId w:val="13"/>
        </w:numPr>
        <w:ind w:left="709" w:hanging="709"/>
        <w:jc w:val="both"/>
        <w:rPr>
          <w:rFonts w:asciiTheme="majorHAnsi" w:hAnsiTheme="majorHAnsi" w:cstheme="majorHAnsi"/>
          <w:b/>
          <w:sz w:val="20"/>
          <w:szCs w:val="20"/>
        </w:rPr>
      </w:pPr>
      <w:r w:rsidRPr="002F4E28">
        <w:rPr>
          <w:rFonts w:asciiTheme="majorHAnsi" w:hAnsiTheme="majorHAnsi" w:cstheme="majorHAnsi"/>
          <w:b/>
          <w:sz w:val="20"/>
          <w:szCs w:val="20"/>
        </w:rPr>
        <w:t xml:space="preserve">Retiro marco de ventanas y antepechos de Madera </w:t>
      </w:r>
      <w:r>
        <w:rPr>
          <w:rFonts w:asciiTheme="majorHAnsi" w:hAnsiTheme="majorHAnsi" w:cstheme="majorHAnsi"/>
          <w:b/>
          <w:sz w:val="20"/>
          <w:szCs w:val="20"/>
        </w:rPr>
        <w:t xml:space="preserve"> </w:t>
      </w:r>
    </w:p>
    <w:p w14:paraId="5D7EEEB7" w14:textId="77777777" w:rsidR="00CC0703" w:rsidRPr="001C300F" w:rsidRDefault="00CC0703" w:rsidP="00CC0703">
      <w:pPr>
        <w:jc w:val="both"/>
        <w:rPr>
          <w:rFonts w:asciiTheme="majorHAnsi" w:hAnsiTheme="majorHAnsi" w:cstheme="majorHAnsi"/>
          <w:bCs/>
          <w:sz w:val="20"/>
          <w:szCs w:val="20"/>
        </w:rPr>
      </w:pPr>
      <w:r w:rsidRPr="001C300F">
        <w:rPr>
          <w:rFonts w:asciiTheme="majorHAnsi" w:hAnsiTheme="majorHAnsi" w:cstheme="majorHAnsi"/>
          <w:bCs/>
          <w:sz w:val="20"/>
          <w:szCs w:val="20"/>
        </w:rPr>
        <w:t xml:space="preserve">Se consulta el retiro de los paños que contienen ventana y elementos de madera combinado que dan a la fachada </w:t>
      </w:r>
      <w:r>
        <w:rPr>
          <w:rFonts w:asciiTheme="majorHAnsi" w:hAnsiTheme="majorHAnsi" w:cstheme="majorHAnsi"/>
          <w:bCs/>
          <w:sz w:val="20"/>
          <w:szCs w:val="20"/>
        </w:rPr>
        <w:t>de pasillo.</w:t>
      </w:r>
    </w:p>
    <w:p w14:paraId="6998BBF1" w14:textId="77777777" w:rsidR="00CC0703" w:rsidRDefault="00CC0703" w:rsidP="00CC0703">
      <w:pPr>
        <w:jc w:val="both"/>
        <w:rPr>
          <w:rFonts w:asciiTheme="majorHAnsi" w:hAnsiTheme="majorHAnsi" w:cstheme="majorHAnsi"/>
          <w:bCs/>
          <w:sz w:val="20"/>
          <w:szCs w:val="20"/>
        </w:rPr>
      </w:pPr>
      <w:r w:rsidRPr="001C300F">
        <w:rPr>
          <w:rFonts w:asciiTheme="majorHAnsi" w:hAnsiTheme="majorHAnsi" w:cstheme="majorHAnsi"/>
          <w:bCs/>
          <w:sz w:val="20"/>
          <w:szCs w:val="20"/>
        </w:rPr>
        <w:t>Se deberá contemplar el retiro de todos los elementos que lo componen; de todas las instalaciones y servicios que funcionan en estos, todos los elementos resultantes deberán ser considerados escombros, y ser retirados según partida de retiro de escombros a botadero.</w:t>
      </w:r>
    </w:p>
    <w:p w14:paraId="236F081C" w14:textId="77777777" w:rsidR="00CC0703" w:rsidRDefault="00CC0703" w:rsidP="00CC0703">
      <w:pPr>
        <w:rPr>
          <w:rFonts w:asciiTheme="majorHAnsi" w:hAnsiTheme="majorHAnsi" w:cstheme="majorHAnsi"/>
          <w:bCs/>
          <w:sz w:val="20"/>
          <w:szCs w:val="20"/>
        </w:rPr>
      </w:pPr>
    </w:p>
    <w:p w14:paraId="7596E1CD" w14:textId="77777777" w:rsidR="00CC0703" w:rsidRPr="002F4E28" w:rsidRDefault="00CC0703" w:rsidP="00CC0703">
      <w:pPr>
        <w:pStyle w:val="ListParagraph"/>
        <w:numPr>
          <w:ilvl w:val="3"/>
          <w:numId w:val="13"/>
        </w:numPr>
        <w:ind w:left="709" w:hanging="709"/>
        <w:jc w:val="both"/>
        <w:rPr>
          <w:rFonts w:asciiTheme="majorHAnsi" w:hAnsiTheme="majorHAnsi" w:cstheme="majorHAnsi"/>
          <w:b/>
          <w:sz w:val="20"/>
          <w:szCs w:val="20"/>
        </w:rPr>
      </w:pPr>
      <w:r w:rsidRPr="002F4E28">
        <w:rPr>
          <w:rFonts w:asciiTheme="majorHAnsi" w:hAnsiTheme="majorHAnsi" w:cstheme="majorHAnsi"/>
          <w:b/>
          <w:sz w:val="20"/>
          <w:szCs w:val="20"/>
        </w:rPr>
        <w:t>Retiro de Alfeizar y corta goteras metálico</w:t>
      </w:r>
    </w:p>
    <w:p w14:paraId="38616830" w14:textId="77777777" w:rsidR="00CC0703" w:rsidRPr="00804E48" w:rsidRDefault="00CC0703" w:rsidP="00CC0703">
      <w:pPr>
        <w:jc w:val="both"/>
        <w:rPr>
          <w:rFonts w:asciiTheme="majorHAnsi" w:hAnsiTheme="majorHAnsi" w:cstheme="majorHAnsi"/>
          <w:bCs/>
          <w:sz w:val="20"/>
          <w:szCs w:val="20"/>
        </w:rPr>
      </w:pPr>
      <w:r w:rsidRPr="00804E48">
        <w:rPr>
          <w:rFonts w:asciiTheme="majorHAnsi" w:hAnsiTheme="majorHAnsi" w:cstheme="majorHAnsi"/>
          <w:bCs/>
          <w:sz w:val="20"/>
          <w:szCs w:val="20"/>
        </w:rPr>
        <w:t>Se consideración el retiro de alfeizar y corta goteras metálicas que actualmente conforman los vanos de ventanas.</w:t>
      </w:r>
    </w:p>
    <w:p w14:paraId="0BE6D6E0" w14:textId="77777777" w:rsidR="00CC0703" w:rsidRDefault="00CC0703" w:rsidP="00CC0703">
      <w:pPr>
        <w:jc w:val="both"/>
        <w:rPr>
          <w:rFonts w:asciiTheme="majorHAnsi" w:hAnsiTheme="majorHAnsi" w:cstheme="majorHAnsi"/>
          <w:bCs/>
          <w:sz w:val="20"/>
          <w:szCs w:val="20"/>
        </w:rPr>
      </w:pPr>
      <w:r w:rsidRPr="00804E48">
        <w:rPr>
          <w:rFonts w:asciiTheme="majorHAnsi" w:hAnsiTheme="majorHAnsi" w:cstheme="majorHAnsi"/>
          <w:bCs/>
          <w:sz w:val="20"/>
          <w:szCs w:val="20"/>
        </w:rPr>
        <w:lastRenderedPageBreak/>
        <w:t>Se deberá contemplar el retiro de todos los elementos que lo componen; de todas las instalaciones y servicios que</w:t>
      </w:r>
      <w:r w:rsidRPr="001C300F">
        <w:rPr>
          <w:rFonts w:asciiTheme="majorHAnsi" w:hAnsiTheme="majorHAnsi" w:cstheme="majorHAnsi"/>
          <w:bCs/>
          <w:sz w:val="20"/>
          <w:szCs w:val="20"/>
        </w:rPr>
        <w:t xml:space="preserve"> funcionan en estos, todos los elementos resultantes deberán ser considerados escombros, y ser retirados según partida de retiro de escombros a botadero.</w:t>
      </w:r>
    </w:p>
    <w:p w14:paraId="4A38B55F" w14:textId="77777777" w:rsidR="00CC0703" w:rsidRDefault="00CC0703" w:rsidP="00CC0703">
      <w:pPr>
        <w:rPr>
          <w:rFonts w:asciiTheme="majorHAnsi" w:hAnsiTheme="majorHAnsi" w:cstheme="majorHAnsi"/>
          <w:b/>
          <w:sz w:val="20"/>
          <w:szCs w:val="20"/>
          <w:highlight w:val="yellow"/>
        </w:rPr>
      </w:pPr>
    </w:p>
    <w:p w14:paraId="7C92DDB7" w14:textId="77777777" w:rsidR="00CC0703" w:rsidRDefault="00CC0703" w:rsidP="00CC0703">
      <w:pPr>
        <w:pStyle w:val="ListParagraph"/>
        <w:numPr>
          <w:ilvl w:val="2"/>
          <w:numId w:val="27"/>
        </w:numPr>
        <w:jc w:val="both"/>
        <w:rPr>
          <w:rFonts w:asciiTheme="majorHAnsi" w:hAnsiTheme="majorHAnsi" w:cstheme="majorHAnsi"/>
          <w:b/>
          <w:sz w:val="20"/>
          <w:szCs w:val="20"/>
        </w:rPr>
      </w:pPr>
      <w:r w:rsidRPr="002F4E28">
        <w:rPr>
          <w:rFonts w:asciiTheme="majorHAnsi" w:hAnsiTheme="majorHAnsi" w:cstheme="majorHAnsi"/>
          <w:b/>
          <w:bCs/>
          <w:sz w:val="20"/>
          <w:szCs w:val="20"/>
          <w:lang w:val="es-MX"/>
        </w:rPr>
        <w:t>Instalación de Ventanas</w:t>
      </w:r>
    </w:p>
    <w:p w14:paraId="2950BE60" w14:textId="77777777" w:rsidR="00CC0703" w:rsidRPr="0035526D" w:rsidRDefault="00CC0703" w:rsidP="00CC0703">
      <w:pPr>
        <w:pStyle w:val="ListParagraph"/>
        <w:numPr>
          <w:ilvl w:val="3"/>
          <w:numId w:val="27"/>
        </w:numPr>
        <w:jc w:val="both"/>
        <w:rPr>
          <w:rFonts w:asciiTheme="majorHAnsi" w:hAnsiTheme="majorHAnsi" w:cstheme="majorHAnsi"/>
          <w:b/>
          <w:bCs/>
          <w:sz w:val="20"/>
          <w:szCs w:val="20"/>
        </w:rPr>
      </w:pPr>
      <w:r w:rsidRPr="0035526D">
        <w:rPr>
          <w:rFonts w:asciiTheme="majorHAnsi" w:hAnsiTheme="majorHAnsi" w:cstheme="majorHAnsi"/>
          <w:b/>
          <w:bCs/>
          <w:sz w:val="20"/>
          <w:szCs w:val="20"/>
        </w:rPr>
        <w:t xml:space="preserve">Tabiquería interior panel PIR 10 cm. </w:t>
      </w:r>
    </w:p>
    <w:p w14:paraId="19A43D52" w14:textId="77777777" w:rsidR="00CC0703" w:rsidRDefault="00CC0703" w:rsidP="00CC0703">
      <w:pPr>
        <w:jc w:val="both"/>
        <w:rPr>
          <w:rFonts w:asciiTheme="majorHAnsi" w:hAnsiTheme="majorHAnsi" w:cstheme="majorHAnsi"/>
          <w:bCs/>
          <w:sz w:val="20"/>
          <w:szCs w:val="20"/>
        </w:rPr>
      </w:pPr>
      <w:r>
        <w:rPr>
          <w:rFonts w:asciiTheme="majorHAnsi" w:hAnsiTheme="majorHAnsi" w:cstheme="majorHAnsi"/>
          <w:bCs/>
          <w:sz w:val="20"/>
          <w:szCs w:val="20"/>
        </w:rPr>
        <w:t>Se considera la conformación de nuevas tabiquerías en sector de muro que da a pasillo y en donde se retiren elemento de tabiquería metal madera que serán reemplazados.</w:t>
      </w:r>
    </w:p>
    <w:p w14:paraId="4CD14177" w14:textId="77777777" w:rsidR="00CC0703" w:rsidRDefault="00CC0703" w:rsidP="00CC0703">
      <w:pPr>
        <w:jc w:val="both"/>
        <w:rPr>
          <w:rFonts w:asciiTheme="majorHAnsi" w:hAnsiTheme="majorHAnsi" w:cstheme="majorHAnsi"/>
          <w:bCs/>
          <w:sz w:val="20"/>
          <w:szCs w:val="20"/>
        </w:rPr>
      </w:pPr>
      <w:r w:rsidRPr="00710EBE">
        <w:rPr>
          <w:rFonts w:asciiTheme="majorHAnsi" w:hAnsiTheme="majorHAnsi" w:cstheme="majorHAnsi"/>
          <w:bCs/>
          <w:sz w:val="20"/>
          <w:szCs w:val="20"/>
        </w:rPr>
        <w:t>La tabiquería será en</w:t>
      </w:r>
      <w:r>
        <w:rPr>
          <w:rFonts w:asciiTheme="majorHAnsi" w:hAnsiTheme="majorHAnsi" w:cstheme="majorHAnsi"/>
          <w:bCs/>
          <w:sz w:val="20"/>
          <w:szCs w:val="20"/>
        </w:rPr>
        <w:t xml:space="preserve"> base a</w:t>
      </w:r>
      <w:r w:rsidRPr="00710EBE">
        <w:rPr>
          <w:rFonts w:asciiTheme="majorHAnsi" w:hAnsiTheme="majorHAnsi" w:cstheme="majorHAnsi"/>
          <w:bCs/>
          <w:sz w:val="20"/>
          <w:szCs w:val="20"/>
        </w:rPr>
        <w:t xml:space="preserve"> paneles aislantes con relleno tipo PIR de </w:t>
      </w:r>
      <w:proofErr w:type="spellStart"/>
      <w:r w:rsidRPr="00710EBE">
        <w:rPr>
          <w:rFonts w:asciiTheme="majorHAnsi" w:hAnsiTheme="majorHAnsi" w:cstheme="majorHAnsi"/>
          <w:bCs/>
          <w:sz w:val="20"/>
          <w:szCs w:val="20"/>
        </w:rPr>
        <w:t>polisocianurato</w:t>
      </w:r>
      <w:proofErr w:type="spellEnd"/>
      <w:r w:rsidRPr="00710EBE">
        <w:rPr>
          <w:rFonts w:asciiTheme="majorHAnsi" w:hAnsiTheme="majorHAnsi" w:cstheme="majorHAnsi"/>
          <w:bCs/>
          <w:sz w:val="20"/>
          <w:szCs w:val="20"/>
        </w:rPr>
        <w:t xml:space="preserve"> de espesor de 50 mm con resistencia al fuego de F-15 como mínimo, con caras de acero galvanizado 0.5 mm </w:t>
      </w:r>
      <w:proofErr w:type="spellStart"/>
      <w:r w:rsidRPr="00710EBE">
        <w:rPr>
          <w:rFonts w:asciiTheme="majorHAnsi" w:hAnsiTheme="majorHAnsi" w:cstheme="majorHAnsi"/>
          <w:bCs/>
          <w:sz w:val="20"/>
          <w:szCs w:val="20"/>
        </w:rPr>
        <w:t>prepintado</w:t>
      </w:r>
      <w:proofErr w:type="spellEnd"/>
      <w:r w:rsidRPr="00710EBE">
        <w:rPr>
          <w:rFonts w:asciiTheme="majorHAnsi" w:hAnsiTheme="majorHAnsi" w:cstheme="majorHAnsi"/>
          <w:bCs/>
          <w:sz w:val="20"/>
          <w:szCs w:val="20"/>
        </w:rPr>
        <w:t xml:space="preserve"> color definido en las elevaciones de arquitectura. La terminación interior y exterior de sus caras será lisa.</w:t>
      </w:r>
    </w:p>
    <w:p w14:paraId="12C9416F" w14:textId="77777777" w:rsidR="00CC0703" w:rsidRDefault="00CC0703" w:rsidP="00CC0703">
      <w:pPr>
        <w:jc w:val="both"/>
        <w:rPr>
          <w:rFonts w:asciiTheme="majorHAnsi" w:hAnsiTheme="majorHAnsi" w:cstheme="majorHAnsi"/>
          <w:bCs/>
          <w:sz w:val="20"/>
          <w:szCs w:val="20"/>
        </w:rPr>
      </w:pPr>
      <w:r w:rsidRPr="00710EBE">
        <w:rPr>
          <w:rFonts w:asciiTheme="majorHAnsi" w:hAnsiTheme="majorHAnsi" w:cstheme="majorHAnsi"/>
          <w:bCs/>
          <w:sz w:val="20"/>
          <w:szCs w:val="20"/>
        </w:rPr>
        <w:t xml:space="preserve">Los tabiques que en planos de arquitectura se indiquen en 100 mm de espesor deberán construirse mediante dos paneles de espesor 50 </w:t>
      </w:r>
      <w:proofErr w:type="spellStart"/>
      <w:r w:rsidRPr="00710EBE">
        <w:rPr>
          <w:rFonts w:asciiTheme="majorHAnsi" w:hAnsiTheme="majorHAnsi" w:cstheme="majorHAnsi"/>
          <w:bCs/>
          <w:sz w:val="20"/>
          <w:szCs w:val="20"/>
        </w:rPr>
        <w:t>mm.</w:t>
      </w:r>
      <w:proofErr w:type="spellEnd"/>
    </w:p>
    <w:p w14:paraId="4DDFF293" w14:textId="77777777" w:rsidR="00CC0703" w:rsidRPr="00710EBE" w:rsidRDefault="00CC0703" w:rsidP="00CC0703">
      <w:pPr>
        <w:jc w:val="both"/>
        <w:rPr>
          <w:rFonts w:asciiTheme="majorHAnsi" w:hAnsiTheme="majorHAnsi" w:cstheme="majorHAnsi"/>
          <w:bCs/>
          <w:sz w:val="20"/>
          <w:szCs w:val="20"/>
        </w:rPr>
      </w:pPr>
      <w:r w:rsidRPr="00710EBE">
        <w:rPr>
          <w:rFonts w:asciiTheme="majorHAnsi" w:hAnsiTheme="majorHAnsi" w:cstheme="majorHAnsi"/>
          <w:bCs/>
          <w:sz w:val="20"/>
          <w:szCs w:val="20"/>
        </w:rPr>
        <w:t>Se deben contemplar todos los componentes y accesorios para garantizar el correcto funcionamiento del producto</w:t>
      </w:r>
      <w:r>
        <w:rPr>
          <w:rFonts w:asciiTheme="majorHAnsi" w:hAnsiTheme="majorHAnsi" w:cstheme="majorHAnsi"/>
          <w:bCs/>
          <w:sz w:val="20"/>
          <w:szCs w:val="20"/>
        </w:rPr>
        <w:t>, e</w:t>
      </w:r>
      <w:r w:rsidRPr="00710EBE">
        <w:rPr>
          <w:rFonts w:asciiTheme="majorHAnsi" w:hAnsiTheme="majorHAnsi" w:cstheme="majorHAnsi"/>
          <w:bCs/>
          <w:sz w:val="20"/>
          <w:szCs w:val="20"/>
        </w:rPr>
        <w:t xml:space="preserve">n particular todas las soluciones de perfilería: forros, esquineros, </w:t>
      </w:r>
      <w:proofErr w:type="spellStart"/>
      <w:r w:rsidRPr="00710EBE">
        <w:rPr>
          <w:rFonts w:asciiTheme="majorHAnsi" w:hAnsiTheme="majorHAnsi" w:cstheme="majorHAnsi"/>
          <w:bCs/>
          <w:sz w:val="20"/>
          <w:szCs w:val="20"/>
        </w:rPr>
        <w:t>etc</w:t>
      </w:r>
      <w:proofErr w:type="spellEnd"/>
      <w:r w:rsidRPr="00710EBE">
        <w:rPr>
          <w:rFonts w:asciiTheme="majorHAnsi" w:hAnsiTheme="majorHAnsi" w:cstheme="majorHAnsi"/>
          <w:bCs/>
          <w:sz w:val="20"/>
          <w:szCs w:val="20"/>
        </w:rPr>
        <w:t>, deben ejecutarse en hojalatería de 0,8 de espesor</w:t>
      </w:r>
      <w:r>
        <w:rPr>
          <w:rFonts w:asciiTheme="majorHAnsi" w:hAnsiTheme="majorHAnsi" w:cstheme="majorHAnsi"/>
          <w:bCs/>
          <w:sz w:val="20"/>
          <w:szCs w:val="20"/>
        </w:rPr>
        <w:t xml:space="preserve"> </w:t>
      </w:r>
      <w:proofErr w:type="spellStart"/>
      <w:r>
        <w:rPr>
          <w:rFonts w:asciiTheme="majorHAnsi" w:hAnsiTheme="majorHAnsi" w:cstheme="majorHAnsi"/>
          <w:bCs/>
          <w:sz w:val="20"/>
          <w:szCs w:val="20"/>
        </w:rPr>
        <w:t>prepintadas</w:t>
      </w:r>
      <w:proofErr w:type="spellEnd"/>
      <w:r w:rsidRPr="00710EBE">
        <w:rPr>
          <w:rFonts w:asciiTheme="majorHAnsi" w:hAnsiTheme="majorHAnsi" w:cstheme="majorHAnsi"/>
          <w:bCs/>
          <w:sz w:val="20"/>
          <w:szCs w:val="20"/>
        </w:rPr>
        <w:t xml:space="preserve"> de igual color al revestimiento, según las indicaciones del fabricante. La sujeción típica para estos elementos será a piso de </w:t>
      </w:r>
      <w:proofErr w:type="spellStart"/>
      <w:r w:rsidRPr="00710EBE">
        <w:rPr>
          <w:rFonts w:asciiTheme="majorHAnsi" w:hAnsiTheme="majorHAnsi" w:cstheme="majorHAnsi"/>
          <w:bCs/>
          <w:sz w:val="20"/>
          <w:szCs w:val="20"/>
        </w:rPr>
        <w:t>radier</w:t>
      </w:r>
      <w:proofErr w:type="spellEnd"/>
      <w:r w:rsidRPr="00710EBE">
        <w:rPr>
          <w:rFonts w:asciiTheme="majorHAnsi" w:hAnsiTheme="majorHAnsi" w:cstheme="majorHAnsi"/>
          <w:bCs/>
          <w:sz w:val="20"/>
          <w:szCs w:val="20"/>
        </w:rPr>
        <w:t xml:space="preserve"> o losa mediante una canal inferior (especificada en ítem de hojalatería) y en su parte superior se fijará a las vigas de hormigón armado y en cuyos tramos donde no existan vigas, se replicará la solución de piso. </w:t>
      </w:r>
    </w:p>
    <w:p w14:paraId="2369D489" w14:textId="77777777" w:rsidR="00CC0703" w:rsidRPr="00710EBE" w:rsidRDefault="00CC0703" w:rsidP="00CC0703">
      <w:pPr>
        <w:jc w:val="both"/>
        <w:rPr>
          <w:rFonts w:asciiTheme="majorHAnsi" w:hAnsiTheme="majorHAnsi" w:cstheme="majorHAnsi"/>
          <w:bCs/>
          <w:sz w:val="20"/>
          <w:szCs w:val="20"/>
        </w:rPr>
      </w:pPr>
      <w:r w:rsidRPr="00710EBE">
        <w:rPr>
          <w:rFonts w:asciiTheme="majorHAnsi" w:hAnsiTheme="majorHAnsi" w:cstheme="majorHAnsi"/>
          <w:bCs/>
          <w:sz w:val="20"/>
          <w:szCs w:val="20"/>
        </w:rPr>
        <w:t xml:space="preserve">La unión entre el panel PIR y los otros elementos será mediante tornillo </w:t>
      </w:r>
      <w:proofErr w:type="spellStart"/>
      <w:r w:rsidRPr="00710EBE">
        <w:rPr>
          <w:rFonts w:asciiTheme="majorHAnsi" w:hAnsiTheme="majorHAnsi" w:cstheme="majorHAnsi"/>
          <w:bCs/>
          <w:sz w:val="20"/>
          <w:szCs w:val="20"/>
        </w:rPr>
        <w:t>roscalata</w:t>
      </w:r>
      <w:proofErr w:type="spellEnd"/>
      <w:r w:rsidRPr="00710EBE">
        <w:rPr>
          <w:rFonts w:asciiTheme="majorHAnsi" w:hAnsiTheme="majorHAnsi" w:cstheme="majorHAnsi"/>
          <w:bCs/>
          <w:sz w:val="20"/>
          <w:szCs w:val="20"/>
        </w:rPr>
        <w:t xml:space="preserve"> cabeza de lenteja, hexagonal o según las recomendaciones del fabricante los cuales serán con terminación galvanizada</w:t>
      </w:r>
      <w:r>
        <w:rPr>
          <w:rFonts w:asciiTheme="majorHAnsi" w:hAnsiTheme="majorHAnsi" w:cstheme="majorHAnsi"/>
          <w:bCs/>
          <w:sz w:val="20"/>
          <w:szCs w:val="20"/>
        </w:rPr>
        <w:t xml:space="preserve"> y deben quedar ocultas en machihembrado de la placa.</w:t>
      </w:r>
    </w:p>
    <w:p w14:paraId="2E0B4B29" w14:textId="77777777" w:rsidR="00CC0703" w:rsidRPr="00710EBE" w:rsidRDefault="00CC0703" w:rsidP="00CC0703">
      <w:pPr>
        <w:jc w:val="both"/>
        <w:rPr>
          <w:rFonts w:asciiTheme="majorHAnsi" w:hAnsiTheme="majorHAnsi" w:cstheme="majorHAnsi"/>
          <w:bCs/>
          <w:sz w:val="20"/>
          <w:szCs w:val="20"/>
        </w:rPr>
      </w:pPr>
      <w:r w:rsidRPr="00710EBE">
        <w:rPr>
          <w:rFonts w:asciiTheme="majorHAnsi" w:hAnsiTheme="majorHAnsi" w:cstheme="majorHAnsi"/>
          <w:bCs/>
          <w:sz w:val="20"/>
          <w:szCs w:val="20"/>
        </w:rPr>
        <w:t xml:space="preserve">Con el fin de evitar los puentes acústicos, para todos los tabiques y elementos verticales, en su parte inferior y superior, se debe considerar una cinta acústica tipo </w:t>
      </w:r>
      <w:proofErr w:type="spellStart"/>
      <w:r w:rsidRPr="00710EBE">
        <w:rPr>
          <w:rFonts w:asciiTheme="majorHAnsi" w:hAnsiTheme="majorHAnsi" w:cstheme="majorHAnsi"/>
          <w:bCs/>
          <w:sz w:val="20"/>
          <w:szCs w:val="20"/>
        </w:rPr>
        <w:t>Knauf</w:t>
      </w:r>
      <w:proofErr w:type="spellEnd"/>
      <w:r w:rsidRPr="00710EBE">
        <w:rPr>
          <w:rFonts w:asciiTheme="majorHAnsi" w:hAnsiTheme="majorHAnsi" w:cstheme="majorHAnsi"/>
          <w:bCs/>
          <w:sz w:val="20"/>
          <w:szCs w:val="20"/>
        </w:rPr>
        <w:t xml:space="preserve"> o similar técnico de espuma de polietileno, elástica, estanca y autoadhesiva en una cara, la cual se aplica en la superficie de contacto de perfiles con otras estructuras asegurando una mayor calidad de acabado de estructuras. </w:t>
      </w:r>
    </w:p>
    <w:p w14:paraId="024F3100" w14:textId="77777777" w:rsidR="00CC0703" w:rsidRDefault="00CC0703" w:rsidP="00CC0703">
      <w:pPr>
        <w:jc w:val="both"/>
        <w:rPr>
          <w:rFonts w:asciiTheme="majorHAnsi" w:hAnsiTheme="majorHAnsi" w:cstheme="majorHAnsi"/>
          <w:bCs/>
          <w:sz w:val="20"/>
          <w:szCs w:val="20"/>
        </w:rPr>
      </w:pPr>
      <w:r w:rsidRPr="00710EBE">
        <w:rPr>
          <w:rFonts w:asciiTheme="majorHAnsi" w:hAnsiTheme="majorHAnsi" w:cstheme="majorHAnsi"/>
          <w:bCs/>
          <w:sz w:val="20"/>
          <w:szCs w:val="20"/>
        </w:rPr>
        <w:t>Se deberá considerar todos los elementos necesarios, aunque no aparezcan en las presentes especificaciones técnicas, para llevar a cabo estas partidas, según recomendación del fabricante de las perfilerías.</w:t>
      </w:r>
    </w:p>
    <w:p w14:paraId="33177CF5" w14:textId="77777777" w:rsidR="00CC0703" w:rsidRPr="0035526D" w:rsidRDefault="00CC0703" w:rsidP="00CC0703">
      <w:pPr>
        <w:pStyle w:val="ListParagraph"/>
        <w:jc w:val="both"/>
        <w:rPr>
          <w:rFonts w:asciiTheme="majorHAnsi" w:hAnsiTheme="majorHAnsi" w:cstheme="majorHAnsi"/>
          <w:b/>
          <w:bCs/>
          <w:sz w:val="20"/>
          <w:szCs w:val="20"/>
        </w:rPr>
      </w:pPr>
    </w:p>
    <w:p w14:paraId="27218013" w14:textId="77777777" w:rsidR="00CC0703" w:rsidRDefault="00CC0703" w:rsidP="00CC0703">
      <w:pPr>
        <w:pStyle w:val="ListParagraph"/>
        <w:numPr>
          <w:ilvl w:val="3"/>
          <w:numId w:val="27"/>
        </w:numPr>
        <w:jc w:val="both"/>
        <w:rPr>
          <w:rFonts w:asciiTheme="majorHAnsi" w:hAnsiTheme="majorHAnsi" w:cstheme="majorHAnsi"/>
          <w:b/>
          <w:bCs/>
          <w:sz w:val="20"/>
          <w:szCs w:val="20"/>
        </w:rPr>
      </w:pPr>
      <w:r w:rsidRPr="0035526D">
        <w:rPr>
          <w:rFonts w:asciiTheme="majorHAnsi" w:hAnsiTheme="majorHAnsi" w:cstheme="majorHAnsi"/>
          <w:b/>
          <w:bCs/>
          <w:sz w:val="20"/>
          <w:szCs w:val="20"/>
        </w:rPr>
        <w:t>Remate y rectificación de Vanos</w:t>
      </w:r>
    </w:p>
    <w:p w14:paraId="4B3B24CE" w14:textId="77777777" w:rsidR="00CC0703" w:rsidRPr="0035526D" w:rsidRDefault="00CC0703" w:rsidP="00CC0703">
      <w:pPr>
        <w:jc w:val="both"/>
        <w:rPr>
          <w:rFonts w:asciiTheme="majorHAnsi" w:hAnsiTheme="majorHAnsi" w:cstheme="majorHAnsi"/>
          <w:bCs/>
          <w:sz w:val="20"/>
          <w:szCs w:val="20"/>
        </w:rPr>
      </w:pPr>
      <w:r w:rsidRPr="0035526D">
        <w:rPr>
          <w:rFonts w:asciiTheme="majorHAnsi" w:hAnsiTheme="majorHAnsi" w:cstheme="majorHAnsi"/>
          <w:bCs/>
          <w:sz w:val="20"/>
          <w:szCs w:val="20"/>
        </w:rPr>
        <w:t xml:space="preserve">Se consideración las reparaciones en centros de vanos para la instalación de ventanas proyectadas, resguardando el aplomado y encuadrado de cada uno de ellos. Estos deberán estar provistos de estucos de mortero de reparación premezclados, enyesado y empastado superficial, permitiendo una superficie plana y lisa para la aplicación de pintura correspondiente al lugar donde se realice este trabajo. La actividad se realizará con reglas de aluminio 70x25x6 </w:t>
      </w:r>
      <w:proofErr w:type="spellStart"/>
      <w:r w:rsidRPr="0035526D">
        <w:rPr>
          <w:rFonts w:asciiTheme="majorHAnsi" w:hAnsiTheme="majorHAnsi" w:cstheme="majorHAnsi"/>
          <w:bCs/>
          <w:sz w:val="20"/>
          <w:szCs w:val="20"/>
        </w:rPr>
        <w:t>mts</w:t>
      </w:r>
      <w:proofErr w:type="spellEnd"/>
      <w:r w:rsidRPr="0035526D">
        <w:rPr>
          <w:rFonts w:asciiTheme="majorHAnsi" w:hAnsiTheme="majorHAnsi" w:cstheme="majorHAnsi"/>
          <w:bCs/>
          <w:sz w:val="20"/>
          <w:szCs w:val="20"/>
        </w:rPr>
        <w:t xml:space="preserve">, aditivo Sika </w:t>
      </w:r>
      <w:proofErr w:type="spellStart"/>
      <w:r w:rsidRPr="0035526D">
        <w:rPr>
          <w:rFonts w:asciiTheme="majorHAnsi" w:hAnsiTheme="majorHAnsi" w:cstheme="majorHAnsi"/>
          <w:bCs/>
          <w:sz w:val="20"/>
          <w:szCs w:val="20"/>
        </w:rPr>
        <w:t>Latex</w:t>
      </w:r>
      <w:proofErr w:type="spellEnd"/>
      <w:r w:rsidRPr="0035526D">
        <w:rPr>
          <w:rFonts w:asciiTheme="majorHAnsi" w:hAnsiTheme="majorHAnsi" w:cstheme="majorHAnsi"/>
          <w:bCs/>
          <w:sz w:val="20"/>
          <w:szCs w:val="20"/>
        </w:rPr>
        <w:t xml:space="preserve"> y mortero exterior 25 kg </w:t>
      </w:r>
      <w:proofErr w:type="spellStart"/>
      <w:r w:rsidRPr="0035526D">
        <w:rPr>
          <w:rFonts w:asciiTheme="majorHAnsi" w:hAnsiTheme="majorHAnsi" w:cstheme="majorHAnsi"/>
          <w:bCs/>
          <w:sz w:val="20"/>
          <w:szCs w:val="20"/>
        </w:rPr>
        <w:t>Presec</w:t>
      </w:r>
      <w:proofErr w:type="spellEnd"/>
      <w:r w:rsidRPr="0035526D">
        <w:rPr>
          <w:rFonts w:asciiTheme="majorHAnsi" w:hAnsiTheme="majorHAnsi" w:cstheme="majorHAnsi"/>
          <w:bCs/>
          <w:sz w:val="20"/>
          <w:szCs w:val="20"/>
        </w:rPr>
        <w:t xml:space="preserve"> o similar técnico o superior, estos últimos en dosificaciones recomendadas por fabricante. Terminación según criterio de la ITO y/o Arquitecto</w:t>
      </w:r>
      <w:r>
        <w:rPr>
          <w:rFonts w:asciiTheme="majorHAnsi" w:hAnsiTheme="majorHAnsi" w:cstheme="majorHAnsi"/>
          <w:bCs/>
          <w:sz w:val="20"/>
          <w:szCs w:val="20"/>
        </w:rPr>
        <w:t>.</w:t>
      </w:r>
    </w:p>
    <w:p w14:paraId="36FFCCC0" w14:textId="77777777" w:rsidR="00CC0703" w:rsidRPr="0035526D" w:rsidRDefault="00CC0703" w:rsidP="00CC0703">
      <w:pPr>
        <w:pStyle w:val="ListParagraph"/>
        <w:jc w:val="both"/>
        <w:rPr>
          <w:rFonts w:asciiTheme="majorHAnsi" w:hAnsiTheme="majorHAnsi" w:cstheme="majorHAnsi"/>
          <w:b/>
          <w:bCs/>
          <w:sz w:val="20"/>
          <w:szCs w:val="20"/>
        </w:rPr>
      </w:pPr>
    </w:p>
    <w:p w14:paraId="0E5EBA65" w14:textId="0299FF40" w:rsidR="00CC0703" w:rsidRPr="00027E3F" w:rsidRDefault="00CC0703" w:rsidP="00CC0703">
      <w:pPr>
        <w:pStyle w:val="ListParagraph"/>
        <w:numPr>
          <w:ilvl w:val="3"/>
          <w:numId w:val="27"/>
        </w:numPr>
        <w:jc w:val="both"/>
        <w:rPr>
          <w:rFonts w:asciiTheme="majorHAnsi" w:hAnsiTheme="majorHAnsi" w:cstheme="majorHAnsi"/>
          <w:b/>
          <w:bCs/>
          <w:sz w:val="20"/>
          <w:szCs w:val="20"/>
        </w:rPr>
      </w:pPr>
      <w:r w:rsidRPr="00027E3F">
        <w:rPr>
          <w:rFonts w:asciiTheme="majorHAnsi" w:hAnsiTheme="majorHAnsi" w:cstheme="majorHAnsi"/>
          <w:b/>
          <w:bCs/>
          <w:sz w:val="20"/>
          <w:szCs w:val="20"/>
        </w:rPr>
        <w:t xml:space="preserve">Ventana aluminio Negro </w:t>
      </w:r>
      <w:proofErr w:type="spellStart"/>
      <w:r w:rsidRPr="00027E3F">
        <w:rPr>
          <w:rFonts w:asciiTheme="majorHAnsi" w:hAnsiTheme="majorHAnsi" w:cstheme="majorHAnsi"/>
          <w:b/>
          <w:bCs/>
          <w:sz w:val="20"/>
          <w:szCs w:val="20"/>
        </w:rPr>
        <w:t>termopanel</w:t>
      </w:r>
      <w:proofErr w:type="spellEnd"/>
      <w:r w:rsidRPr="00027E3F">
        <w:rPr>
          <w:rFonts w:asciiTheme="majorHAnsi" w:hAnsiTheme="majorHAnsi" w:cstheme="majorHAnsi"/>
          <w:b/>
          <w:bCs/>
          <w:sz w:val="20"/>
          <w:szCs w:val="20"/>
        </w:rPr>
        <w:t xml:space="preserve"> </w:t>
      </w:r>
    </w:p>
    <w:p w14:paraId="6F632936" w14:textId="121A2AE1" w:rsidR="00FE358D" w:rsidRPr="00FE358D" w:rsidRDefault="00027E3F" w:rsidP="00FE358D">
      <w:pPr>
        <w:jc w:val="both"/>
        <w:rPr>
          <w:rFonts w:asciiTheme="majorHAnsi" w:hAnsiTheme="majorHAnsi" w:cstheme="majorHAnsi"/>
          <w:bCs/>
          <w:sz w:val="20"/>
          <w:szCs w:val="20"/>
        </w:rPr>
      </w:pPr>
      <w:r w:rsidRPr="00027E3F">
        <w:rPr>
          <w:rFonts w:asciiTheme="majorHAnsi" w:hAnsiTheme="majorHAnsi" w:cstheme="majorHAnsi"/>
          <w:bCs/>
          <w:sz w:val="20"/>
          <w:szCs w:val="20"/>
        </w:rPr>
        <w:t xml:space="preserve">Se consultan ventanas </w:t>
      </w:r>
      <w:r>
        <w:rPr>
          <w:rFonts w:asciiTheme="majorHAnsi" w:hAnsiTheme="majorHAnsi" w:cstheme="majorHAnsi"/>
          <w:bCs/>
          <w:sz w:val="20"/>
          <w:szCs w:val="20"/>
        </w:rPr>
        <w:t>de</w:t>
      </w:r>
      <w:r w:rsidRPr="00027E3F">
        <w:rPr>
          <w:rFonts w:asciiTheme="majorHAnsi" w:hAnsiTheme="majorHAnsi" w:cstheme="majorHAnsi"/>
          <w:bCs/>
          <w:sz w:val="20"/>
          <w:szCs w:val="20"/>
        </w:rPr>
        <w:t xml:space="preserve"> Aluminio color Negro tipo </w:t>
      </w:r>
      <w:proofErr w:type="spellStart"/>
      <w:r w:rsidRPr="00027E3F">
        <w:rPr>
          <w:rFonts w:asciiTheme="majorHAnsi" w:hAnsiTheme="majorHAnsi" w:cstheme="majorHAnsi"/>
          <w:bCs/>
          <w:sz w:val="20"/>
          <w:szCs w:val="20"/>
        </w:rPr>
        <w:t>Termopanel</w:t>
      </w:r>
      <w:proofErr w:type="spellEnd"/>
      <w:r>
        <w:rPr>
          <w:rFonts w:asciiTheme="majorHAnsi" w:hAnsiTheme="majorHAnsi" w:cstheme="majorHAnsi"/>
          <w:bCs/>
          <w:sz w:val="20"/>
          <w:szCs w:val="20"/>
        </w:rPr>
        <w:t xml:space="preserve"> </w:t>
      </w:r>
      <w:r w:rsidRPr="00027E3F">
        <w:rPr>
          <w:rFonts w:asciiTheme="majorHAnsi" w:hAnsiTheme="majorHAnsi" w:cstheme="majorHAnsi"/>
          <w:bCs/>
          <w:sz w:val="20"/>
          <w:szCs w:val="20"/>
        </w:rPr>
        <w:t>según planos de arquitectura.</w:t>
      </w:r>
      <w:r>
        <w:rPr>
          <w:rFonts w:asciiTheme="majorHAnsi" w:hAnsiTheme="majorHAnsi" w:cstheme="majorHAnsi"/>
          <w:bCs/>
          <w:sz w:val="20"/>
          <w:szCs w:val="20"/>
        </w:rPr>
        <w:t xml:space="preserve"> </w:t>
      </w:r>
    </w:p>
    <w:p w14:paraId="4A30E5D1" w14:textId="77777777" w:rsidR="00FE358D" w:rsidRPr="00FE358D" w:rsidRDefault="00FE358D" w:rsidP="00FE358D">
      <w:pPr>
        <w:jc w:val="both"/>
        <w:rPr>
          <w:rFonts w:asciiTheme="majorHAnsi" w:hAnsiTheme="majorHAnsi" w:cstheme="majorHAnsi"/>
          <w:b/>
          <w:bCs/>
          <w:sz w:val="20"/>
          <w:szCs w:val="20"/>
        </w:rPr>
      </w:pPr>
      <w:r w:rsidRPr="00FE358D">
        <w:rPr>
          <w:rFonts w:asciiTheme="majorHAnsi" w:hAnsiTheme="majorHAnsi" w:cstheme="majorHAnsi"/>
          <w:b/>
          <w:bCs/>
          <w:sz w:val="20"/>
          <w:szCs w:val="20"/>
        </w:rPr>
        <w:t xml:space="preserve">Materialidad: </w:t>
      </w:r>
    </w:p>
    <w:p w14:paraId="50ED5DAA"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 xml:space="preserve">Están compuestas por uno o dos paños batientes proyectantes según detalle de arquitectura, paño fijo y color negro y burletes doble contacto de alta eficiencia EPDM o similar, en dimensiones indicadas en planos. Cristales deben ser de 6 mm con cámara de aire mínima de 10mm. Además, debe tener una reducción acústica mínima de 45 </w:t>
      </w:r>
      <w:proofErr w:type="spellStart"/>
      <w:r w:rsidRPr="00FE358D">
        <w:rPr>
          <w:rFonts w:asciiTheme="majorHAnsi" w:hAnsiTheme="majorHAnsi" w:cstheme="majorHAnsi"/>
          <w:bCs/>
          <w:sz w:val="20"/>
          <w:szCs w:val="20"/>
        </w:rPr>
        <w:t>db</w:t>
      </w:r>
      <w:proofErr w:type="spellEnd"/>
      <w:r w:rsidRPr="00FE358D">
        <w:rPr>
          <w:rFonts w:asciiTheme="majorHAnsi" w:hAnsiTheme="majorHAnsi" w:cstheme="majorHAnsi"/>
          <w:bCs/>
          <w:sz w:val="20"/>
          <w:szCs w:val="20"/>
        </w:rPr>
        <w:t xml:space="preserve"> y U máximo de 1.99 W/m2k. Serán de color negro y deberá incorporar canal para evacuación de aguas lluvias y condensación.</w:t>
      </w:r>
    </w:p>
    <w:p w14:paraId="3D2F1B53"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Los sellos deberán ser de silicona neutra con un PH compatible con el aluminio y con el elemento del vano. Estos deberán ser elásticos, suaves y flexibles resistentes a los agentes atmosféricos y clasificados como productos de alta duración, además deberán poseer una recuperación elástica del 100%.</w:t>
      </w:r>
    </w:p>
    <w:p w14:paraId="53380D74"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 xml:space="preserve">Los marcos y hojas de todas las ventanas y ventanales de aluminio considerarán refuerzos de acero </w:t>
      </w:r>
      <w:proofErr w:type="spellStart"/>
      <w:r w:rsidRPr="00FE358D">
        <w:rPr>
          <w:rFonts w:asciiTheme="majorHAnsi" w:hAnsiTheme="majorHAnsi" w:cstheme="majorHAnsi"/>
          <w:bCs/>
          <w:sz w:val="20"/>
          <w:szCs w:val="20"/>
        </w:rPr>
        <w:t>zincado</w:t>
      </w:r>
      <w:proofErr w:type="spellEnd"/>
      <w:r w:rsidRPr="00FE358D">
        <w:rPr>
          <w:rFonts w:asciiTheme="majorHAnsi" w:hAnsiTheme="majorHAnsi" w:cstheme="majorHAnsi"/>
          <w:bCs/>
          <w:sz w:val="20"/>
          <w:szCs w:val="20"/>
        </w:rPr>
        <w:t xml:space="preserve">, en su forma deben adaptarse al perfil de aluminio y después fijados, formar una unión sólida con él. Este refuerzo deberá garantizar una flecha máxima admisible de L/300 o 6 </w:t>
      </w:r>
      <w:proofErr w:type="spellStart"/>
      <w:r w:rsidRPr="00FE358D">
        <w:rPr>
          <w:rFonts w:asciiTheme="majorHAnsi" w:hAnsiTheme="majorHAnsi" w:cstheme="majorHAnsi"/>
          <w:bCs/>
          <w:sz w:val="20"/>
          <w:szCs w:val="20"/>
        </w:rPr>
        <w:t>mm.</w:t>
      </w:r>
      <w:proofErr w:type="spellEnd"/>
      <w:r w:rsidRPr="00FE358D">
        <w:rPr>
          <w:rFonts w:asciiTheme="majorHAnsi" w:hAnsiTheme="majorHAnsi" w:cstheme="majorHAnsi"/>
          <w:bCs/>
          <w:sz w:val="20"/>
          <w:szCs w:val="20"/>
        </w:rPr>
        <w:t xml:space="preserve"> Considerando cargas puntuales de viento hasta 100 kg/m2 (variable según zona).</w:t>
      </w:r>
    </w:p>
    <w:p w14:paraId="2868EDDD" w14:textId="77777777" w:rsidR="00FE358D" w:rsidRPr="00FE358D" w:rsidRDefault="00FE358D" w:rsidP="00FE358D">
      <w:pPr>
        <w:jc w:val="both"/>
        <w:rPr>
          <w:rFonts w:asciiTheme="majorHAnsi" w:hAnsiTheme="majorHAnsi" w:cstheme="majorHAnsi"/>
          <w:b/>
          <w:bCs/>
          <w:sz w:val="20"/>
          <w:szCs w:val="20"/>
        </w:rPr>
      </w:pPr>
      <w:r w:rsidRPr="00FE358D">
        <w:rPr>
          <w:rFonts w:asciiTheme="majorHAnsi" w:hAnsiTheme="majorHAnsi" w:cstheme="majorHAnsi"/>
          <w:b/>
          <w:bCs/>
          <w:sz w:val="20"/>
          <w:szCs w:val="20"/>
        </w:rPr>
        <w:t>Almacenaje:</w:t>
      </w:r>
    </w:p>
    <w:p w14:paraId="5C79FF24" w14:textId="77777777" w:rsidR="00FE358D" w:rsidRPr="00FE358D" w:rsidRDefault="00FE358D" w:rsidP="00FE358D">
      <w:pPr>
        <w:jc w:val="both"/>
        <w:rPr>
          <w:rFonts w:asciiTheme="majorHAnsi" w:hAnsiTheme="majorHAnsi" w:cstheme="majorHAnsi"/>
          <w:b/>
          <w:bCs/>
          <w:sz w:val="20"/>
          <w:szCs w:val="20"/>
        </w:rPr>
      </w:pPr>
      <w:r w:rsidRPr="00FE358D">
        <w:rPr>
          <w:rFonts w:asciiTheme="majorHAnsi" w:hAnsiTheme="majorHAnsi" w:cstheme="majorHAnsi"/>
          <w:bCs/>
          <w:sz w:val="20"/>
          <w:szCs w:val="20"/>
        </w:rPr>
        <w:t>Para esto se deben considerar almacenar las ventanas o elementos de estas en un lugar con poca circulación de personal y apiladas en una cantidad no mayor a 10 ventanas cuidando que las más pesadas y grandes no ejerzan presión sobre las más livianas.</w:t>
      </w:r>
    </w:p>
    <w:p w14:paraId="4F3DE956" w14:textId="77777777" w:rsidR="00FE358D" w:rsidRPr="00FE358D" w:rsidRDefault="00FE358D" w:rsidP="00FE358D">
      <w:pPr>
        <w:jc w:val="both"/>
        <w:rPr>
          <w:rFonts w:asciiTheme="majorHAnsi" w:hAnsiTheme="majorHAnsi" w:cstheme="majorHAnsi"/>
          <w:b/>
          <w:bCs/>
          <w:sz w:val="20"/>
          <w:szCs w:val="20"/>
        </w:rPr>
      </w:pPr>
      <w:r w:rsidRPr="00FE358D">
        <w:rPr>
          <w:rFonts w:asciiTheme="majorHAnsi" w:hAnsiTheme="majorHAnsi" w:cstheme="majorHAnsi"/>
          <w:b/>
          <w:bCs/>
          <w:sz w:val="20"/>
          <w:szCs w:val="20"/>
        </w:rPr>
        <w:t>Manipulación:</w:t>
      </w:r>
    </w:p>
    <w:p w14:paraId="152D593E"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lastRenderedPageBreak/>
        <w:t>Por seguridad se debe considerar el uso de ventosas para la manipulación de ventanas de mayor envergadura o ventanales de piso a cielo. Durante su transporte tener cuidado con el movimiento de ventanas acostadas.</w:t>
      </w:r>
    </w:p>
    <w:p w14:paraId="07C56091" w14:textId="77777777" w:rsidR="00FE358D" w:rsidRPr="00FE358D" w:rsidRDefault="00FE358D" w:rsidP="00FE358D">
      <w:pPr>
        <w:jc w:val="both"/>
        <w:rPr>
          <w:rFonts w:asciiTheme="majorHAnsi" w:hAnsiTheme="majorHAnsi" w:cstheme="majorHAnsi"/>
          <w:b/>
          <w:bCs/>
          <w:sz w:val="20"/>
          <w:szCs w:val="20"/>
        </w:rPr>
      </w:pPr>
      <w:r w:rsidRPr="00FE358D">
        <w:rPr>
          <w:rFonts w:asciiTheme="majorHAnsi" w:hAnsiTheme="majorHAnsi" w:cstheme="majorHAnsi"/>
          <w:b/>
          <w:bCs/>
          <w:sz w:val="20"/>
          <w:szCs w:val="20"/>
        </w:rPr>
        <w:t>Instalación:</w:t>
      </w:r>
    </w:p>
    <w:p w14:paraId="3A164144"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Para esto se debe tener el rasgo limpio, libre de imperfecciones de terminación, cuadrado y aplomado (la nivelación considera una tolerancia de 5mm por todo su perímetro). Luego se debe presentar la ventana nivelando el asentamiento en vano y se debe aplomar los ejes verticales con un instrumento de nivelación, deben quedar selladas perfectamente garantizando su impermeabilización absoluta. Los elementos de fijación deberán estar a 20 cm de las esquinas y no exceder los 70 cm de distancia entre ellos.  Estos elementos deben considerar tratamiento superficial que impida su oxidación y deben ser revestidos con tapas de tornillos de PVC color del marco.</w:t>
      </w:r>
    </w:p>
    <w:p w14:paraId="02D29617"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Con la instalación terminada se debe acristalar la ventana según indicaciones de proveedor.</w:t>
      </w:r>
    </w:p>
    <w:p w14:paraId="63D48F4D"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Será responsabilidad del contratista si existiese alguna filtración posterior debido a un mal sellado y no aplomado, siendo quien asuma la responsabilidad y costos de dichas reparaciones o reposición de ventanas según estime la ITO.</w:t>
      </w:r>
    </w:p>
    <w:p w14:paraId="12F6B32F" w14:textId="77777777" w:rsidR="00CC0703" w:rsidRPr="00FE358D" w:rsidRDefault="00CC0703" w:rsidP="00FE358D">
      <w:pPr>
        <w:jc w:val="both"/>
        <w:rPr>
          <w:rFonts w:asciiTheme="majorHAnsi" w:hAnsiTheme="majorHAnsi" w:cstheme="majorHAnsi"/>
          <w:b/>
          <w:bCs/>
          <w:sz w:val="20"/>
          <w:szCs w:val="20"/>
        </w:rPr>
      </w:pPr>
    </w:p>
    <w:p w14:paraId="1D44DA4F" w14:textId="77777777" w:rsidR="00CC0703" w:rsidRDefault="00CC0703" w:rsidP="00CC0703">
      <w:pPr>
        <w:pStyle w:val="ListParagraph"/>
        <w:numPr>
          <w:ilvl w:val="3"/>
          <w:numId w:val="27"/>
        </w:numPr>
        <w:jc w:val="both"/>
        <w:rPr>
          <w:rFonts w:asciiTheme="majorHAnsi" w:hAnsiTheme="majorHAnsi" w:cstheme="majorHAnsi"/>
          <w:b/>
          <w:bCs/>
          <w:sz w:val="20"/>
          <w:szCs w:val="20"/>
        </w:rPr>
      </w:pPr>
      <w:r>
        <w:rPr>
          <w:rFonts w:asciiTheme="majorHAnsi" w:hAnsiTheme="majorHAnsi" w:cstheme="majorHAnsi"/>
          <w:b/>
          <w:bCs/>
          <w:sz w:val="20"/>
          <w:szCs w:val="20"/>
        </w:rPr>
        <w:t>P</w:t>
      </w:r>
      <w:r w:rsidRPr="0035526D">
        <w:rPr>
          <w:rFonts w:asciiTheme="majorHAnsi" w:hAnsiTheme="majorHAnsi" w:cstheme="majorHAnsi"/>
          <w:b/>
          <w:bCs/>
          <w:sz w:val="20"/>
          <w:szCs w:val="20"/>
        </w:rPr>
        <w:t>intura Esmalte al agua (</w:t>
      </w:r>
      <w:proofErr w:type="spellStart"/>
      <w:r w:rsidRPr="0035526D">
        <w:rPr>
          <w:rFonts w:asciiTheme="majorHAnsi" w:hAnsiTheme="majorHAnsi" w:cstheme="majorHAnsi"/>
          <w:b/>
          <w:bCs/>
          <w:sz w:val="20"/>
          <w:szCs w:val="20"/>
        </w:rPr>
        <w:t>retapes</w:t>
      </w:r>
      <w:proofErr w:type="spellEnd"/>
      <w:r w:rsidRPr="0035526D">
        <w:rPr>
          <w:rFonts w:asciiTheme="majorHAnsi" w:hAnsiTheme="majorHAnsi" w:cstheme="majorHAnsi"/>
          <w:b/>
          <w:bCs/>
          <w:sz w:val="20"/>
          <w:szCs w:val="20"/>
        </w:rPr>
        <w:t>)</w:t>
      </w:r>
    </w:p>
    <w:p w14:paraId="7577C011" w14:textId="77777777" w:rsidR="00CC0703" w:rsidRDefault="00CC0703" w:rsidP="00CC0703">
      <w:pPr>
        <w:rPr>
          <w:rFonts w:asciiTheme="majorHAnsi" w:hAnsiTheme="majorHAnsi" w:cstheme="majorHAnsi"/>
          <w:bCs/>
          <w:sz w:val="20"/>
          <w:szCs w:val="20"/>
        </w:rPr>
      </w:pPr>
      <w:r w:rsidRPr="005507B4">
        <w:rPr>
          <w:rFonts w:asciiTheme="majorHAnsi" w:hAnsiTheme="majorHAnsi" w:cstheme="majorHAnsi"/>
          <w:bCs/>
          <w:sz w:val="20"/>
          <w:szCs w:val="20"/>
        </w:rPr>
        <w:t xml:space="preserve">Se deberá pintar </w:t>
      </w:r>
      <w:r>
        <w:rPr>
          <w:rFonts w:asciiTheme="majorHAnsi" w:hAnsiTheme="majorHAnsi" w:cstheme="majorHAnsi"/>
          <w:bCs/>
          <w:sz w:val="20"/>
          <w:szCs w:val="20"/>
        </w:rPr>
        <w:t xml:space="preserve">todos los paramentos verticales intervenidos a efectos de homologar </w:t>
      </w:r>
      <w:proofErr w:type="gramStart"/>
      <w:r>
        <w:rPr>
          <w:rFonts w:asciiTheme="majorHAnsi" w:hAnsiTheme="majorHAnsi" w:cstheme="majorHAnsi"/>
          <w:bCs/>
          <w:sz w:val="20"/>
          <w:szCs w:val="20"/>
        </w:rPr>
        <w:t>pintura existentes</w:t>
      </w:r>
      <w:proofErr w:type="gramEnd"/>
      <w:r>
        <w:rPr>
          <w:rFonts w:asciiTheme="majorHAnsi" w:hAnsiTheme="majorHAnsi" w:cstheme="majorHAnsi"/>
          <w:bCs/>
          <w:sz w:val="20"/>
          <w:szCs w:val="20"/>
        </w:rPr>
        <w:t>.</w:t>
      </w:r>
    </w:p>
    <w:p w14:paraId="0E10554C" w14:textId="77777777" w:rsidR="00CC0703" w:rsidRPr="00DD72EB" w:rsidRDefault="00CC0703" w:rsidP="00CC0703">
      <w:pPr>
        <w:rPr>
          <w:rFonts w:asciiTheme="majorHAnsi" w:hAnsiTheme="majorHAnsi" w:cstheme="majorHAnsi"/>
          <w:bCs/>
          <w:sz w:val="20"/>
          <w:szCs w:val="20"/>
        </w:rPr>
      </w:pPr>
      <w:r>
        <w:rPr>
          <w:rFonts w:asciiTheme="majorHAnsi" w:hAnsiTheme="majorHAnsi" w:cstheme="majorHAnsi"/>
          <w:bCs/>
          <w:sz w:val="20"/>
          <w:szCs w:val="20"/>
        </w:rPr>
        <w:t xml:space="preserve">Se utilizará </w:t>
      </w:r>
      <w:r w:rsidRPr="00DD72EB">
        <w:rPr>
          <w:rFonts w:asciiTheme="majorHAnsi" w:hAnsiTheme="majorHAnsi" w:cstheme="majorHAnsi"/>
          <w:bCs/>
          <w:sz w:val="20"/>
          <w:szCs w:val="20"/>
        </w:rPr>
        <w:t xml:space="preserve">esmalte al agua </w:t>
      </w:r>
      <w:r>
        <w:rPr>
          <w:rFonts w:asciiTheme="majorHAnsi" w:hAnsiTheme="majorHAnsi" w:cstheme="majorHAnsi"/>
          <w:bCs/>
          <w:sz w:val="20"/>
          <w:szCs w:val="20"/>
        </w:rPr>
        <w:t>de</w:t>
      </w:r>
      <w:r w:rsidRPr="00DD72EB">
        <w:rPr>
          <w:rFonts w:asciiTheme="majorHAnsi" w:hAnsiTheme="majorHAnsi" w:cstheme="majorHAnsi"/>
          <w:bCs/>
          <w:sz w:val="20"/>
          <w:szCs w:val="20"/>
        </w:rPr>
        <w:t xml:space="preserve"> Pinturas Sustentables</w:t>
      </w:r>
      <w:r>
        <w:rPr>
          <w:rFonts w:asciiTheme="majorHAnsi" w:hAnsiTheme="majorHAnsi" w:cstheme="majorHAnsi"/>
          <w:bCs/>
          <w:sz w:val="20"/>
          <w:szCs w:val="20"/>
        </w:rPr>
        <w:t xml:space="preserve"> en base a la reutilización de poliestireno expandido tipo </w:t>
      </w:r>
      <w:r w:rsidRPr="00DD72EB">
        <w:rPr>
          <w:rFonts w:asciiTheme="majorHAnsi" w:hAnsiTheme="majorHAnsi" w:cstheme="majorHAnsi"/>
          <w:bCs/>
          <w:sz w:val="20"/>
          <w:szCs w:val="20"/>
        </w:rPr>
        <w:t>Idea-</w:t>
      </w:r>
      <w:proofErr w:type="spellStart"/>
      <w:r w:rsidRPr="00DD72EB">
        <w:rPr>
          <w:rFonts w:asciiTheme="majorHAnsi" w:hAnsiTheme="majorHAnsi" w:cstheme="majorHAnsi"/>
          <w:bCs/>
          <w:sz w:val="20"/>
          <w:szCs w:val="20"/>
        </w:rPr>
        <w:t>Tec</w:t>
      </w:r>
      <w:proofErr w:type="spellEnd"/>
      <w:r w:rsidRPr="00DD72EB">
        <w:rPr>
          <w:rFonts w:asciiTheme="majorHAnsi" w:hAnsiTheme="majorHAnsi" w:cstheme="majorHAnsi"/>
          <w:bCs/>
          <w:sz w:val="20"/>
          <w:szCs w:val="20"/>
        </w:rPr>
        <w:t>.</w:t>
      </w:r>
      <w:r>
        <w:rPr>
          <w:rFonts w:asciiTheme="majorHAnsi" w:hAnsiTheme="majorHAnsi" w:cstheme="majorHAnsi"/>
          <w:bCs/>
          <w:sz w:val="20"/>
          <w:szCs w:val="20"/>
        </w:rPr>
        <w:t xml:space="preserve"> </w:t>
      </w:r>
    </w:p>
    <w:p w14:paraId="23A507AC" w14:textId="77777777" w:rsidR="00CC0703" w:rsidRPr="005507B4" w:rsidRDefault="00CC0703" w:rsidP="00CC0703">
      <w:pPr>
        <w:rPr>
          <w:rFonts w:asciiTheme="majorHAnsi" w:hAnsiTheme="majorHAnsi" w:cstheme="majorHAnsi"/>
          <w:bCs/>
          <w:sz w:val="20"/>
          <w:szCs w:val="20"/>
        </w:rPr>
      </w:pPr>
      <w:r w:rsidRPr="005507B4">
        <w:rPr>
          <w:rFonts w:asciiTheme="majorHAnsi" w:hAnsiTheme="majorHAnsi" w:cstheme="majorHAnsi"/>
          <w:bCs/>
          <w:sz w:val="20"/>
          <w:szCs w:val="20"/>
        </w:rPr>
        <w:t xml:space="preserve">El color a utilizar será definido por el </w:t>
      </w:r>
      <w:r>
        <w:rPr>
          <w:rFonts w:asciiTheme="majorHAnsi" w:hAnsiTheme="majorHAnsi" w:cstheme="majorHAnsi"/>
          <w:bCs/>
          <w:sz w:val="20"/>
          <w:szCs w:val="20"/>
        </w:rPr>
        <w:t>arquitecto de la obra,</w:t>
      </w:r>
      <w:r w:rsidRPr="005507B4">
        <w:rPr>
          <w:rFonts w:asciiTheme="majorHAnsi" w:hAnsiTheme="majorHAnsi" w:cstheme="majorHAnsi"/>
          <w:bCs/>
          <w:sz w:val="20"/>
          <w:szCs w:val="20"/>
        </w:rPr>
        <w:t xml:space="preserve"> previo a su aplicación, y dependerá de los recintos a utilizar.</w:t>
      </w:r>
    </w:p>
    <w:p w14:paraId="0D241AC5" w14:textId="77777777" w:rsidR="00CC0703" w:rsidRPr="005507B4" w:rsidRDefault="00CC0703" w:rsidP="00CC0703">
      <w:pPr>
        <w:rPr>
          <w:rFonts w:asciiTheme="majorHAnsi" w:hAnsiTheme="majorHAnsi" w:cstheme="majorHAnsi"/>
          <w:bCs/>
          <w:sz w:val="20"/>
          <w:szCs w:val="20"/>
        </w:rPr>
      </w:pPr>
      <w:r w:rsidRPr="005507B4">
        <w:rPr>
          <w:rFonts w:asciiTheme="majorHAnsi" w:hAnsiTheme="majorHAnsi" w:cstheme="majorHAnsi"/>
          <w:bCs/>
          <w:sz w:val="20"/>
          <w:szCs w:val="20"/>
        </w:rPr>
        <w:t>Previo a la aplicación de la pintura, se deberán preparar las superficies con la aplicación de yeso y pasta de muro, procurando entregar una superficie limpia y lisa.</w:t>
      </w:r>
    </w:p>
    <w:p w14:paraId="3D239D68" w14:textId="77777777" w:rsidR="00CC0703" w:rsidRPr="005507B4" w:rsidRDefault="00CC0703" w:rsidP="00CC0703">
      <w:pPr>
        <w:rPr>
          <w:rFonts w:asciiTheme="majorHAnsi" w:hAnsiTheme="majorHAnsi" w:cstheme="majorHAnsi"/>
          <w:bCs/>
          <w:sz w:val="20"/>
          <w:szCs w:val="20"/>
        </w:rPr>
      </w:pPr>
      <w:r w:rsidRPr="005507B4">
        <w:rPr>
          <w:rFonts w:asciiTheme="majorHAnsi" w:hAnsiTheme="majorHAnsi" w:cstheme="majorHAnsi"/>
          <w:bCs/>
          <w:sz w:val="20"/>
          <w:szCs w:val="20"/>
        </w:rPr>
        <w:t>Se deberá tener la precaución de no manchar otras superficies durante la ejecución de esta partida.</w:t>
      </w:r>
    </w:p>
    <w:p w14:paraId="1A5A6E35" w14:textId="77777777" w:rsidR="00CC0703" w:rsidRPr="005507B4" w:rsidRDefault="00CC0703" w:rsidP="00CC0703">
      <w:pPr>
        <w:rPr>
          <w:rFonts w:asciiTheme="majorHAnsi" w:hAnsiTheme="majorHAnsi" w:cstheme="majorHAnsi"/>
          <w:bCs/>
          <w:sz w:val="20"/>
          <w:szCs w:val="20"/>
        </w:rPr>
      </w:pPr>
      <w:r w:rsidRPr="005507B4">
        <w:rPr>
          <w:rFonts w:asciiTheme="majorHAnsi" w:hAnsiTheme="majorHAnsi" w:cstheme="majorHAnsi"/>
          <w:bCs/>
          <w:sz w:val="20"/>
          <w:szCs w:val="20"/>
        </w:rPr>
        <w:t>Se aplicarán a lo mínimo 2 manos de pintura o hasta que la superficie este 100 % homogénea en su color. No se aceptará superficies con decoloraciones o manchas en tonalidades.</w:t>
      </w:r>
    </w:p>
    <w:p w14:paraId="1A42AF6A" w14:textId="77777777" w:rsidR="00CC0703" w:rsidRPr="005507B4" w:rsidRDefault="00CC0703" w:rsidP="00CC0703">
      <w:pPr>
        <w:rPr>
          <w:rFonts w:asciiTheme="majorHAnsi" w:hAnsiTheme="majorHAnsi" w:cstheme="majorHAnsi"/>
          <w:bCs/>
          <w:sz w:val="20"/>
          <w:szCs w:val="20"/>
        </w:rPr>
      </w:pPr>
      <w:r w:rsidRPr="005507B4">
        <w:rPr>
          <w:rFonts w:asciiTheme="majorHAnsi" w:hAnsiTheme="majorHAnsi" w:cstheme="majorHAnsi"/>
          <w:bCs/>
          <w:sz w:val="20"/>
          <w:szCs w:val="20"/>
        </w:rPr>
        <w:t>Se deberá tener la precaución de no manchar otras superficies durante la ejecución de esta partida.</w:t>
      </w:r>
    </w:p>
    <w:p w14:paraId="0B5025EA" w14:textId="77777777" w:rsidR="00CC0703" w:rsidRPr="0035526D" w:rsidRDefault="00CC0703" w:rsidP="00CC0703">
      <w:pPr>
        <w:pStyle w:val="ListParagraph"/>
        <w:rPr>
          <w:rFonts w:asciiTheme="majorHAnsi" w:hAnsiTheme="majorHAnsi" w:cstheme="majorHAnsi"/>
          <w:b/>
          <w:bCs/>
          <w:sz w:val="20"/>
          <w:szCs w:val="20"/>
        </w:rPr>
      </w:pPr>
    </w:p>
    <w:p w14:paraId="1CCB4286" w14:textId="77777777" w:rsidR="00CC0703" w:rsidRDefault="00CC0703" w:rsidP="00CC0703">
      <w:pPr>
        <w:pStyle w:val="ListParagraph"/>
        <w:numPr>
          <w:ilvl w:val="1"/>
          <w:numId w:val="13"/>
        </w:numPr>
        <w:ind w:left="426"/>
        <w:jc w:val="both"/>
        <w:rPr>
          <w:rFonts w:asciiTheme="majorHAnsi" w:hAnsiTheme="majorHAnsi" w:cstheme="majorHAnsi"/>
          <w:b/>
          <w:sz w:val="20"/>
          <w:szCs w:val="20"/>
        </w:rPr>
      </w:pPr>
      <w:r w:rsidRPr="00C23060">
        <w:rPr>
          <w:rFonts w:asciiTheme="majorHAnsi" w:hAnsiTheme="majorHAnsi" w:cstheme="majorHAnsi"/>
          <w:b/>
          <w:sz w:val="20"/>
          <w:szCs w:val="20"/>
        </w:rPr>
        <w:t>RETRANQUEO DE PUERTAS</w:t>
      </w:r>
    </w:p>
    <w:p w14:paraId="3CC3D137" w14:textId="77777777" w:rsidR="00CC0703" w:rsidRPr="00C23060" w:rsidRDefault="00CC0703" w:rsidP="00CC0703">
      <w:pPr>
        <w:pStyle w:val="ListParagraph"/>
        <w:numPr>
          <w:ilvl w:val="1"/>
          <w:numId w:val="27"/>
        </w:numPr>
        <w:jc w:val="both"/>
        <w:rPr>
          <w:rFonts w:asciiTheme="majorHAnsi" w:hAnsiTheme="majorHAnsi" w:cstheme="majorHAnsi"/>
          <w:b/>
          <w:bCs/>
          <w:vanish/>
          <w:sz w:val="20"/>
          <w:szCs w:val="20"/>
          <w:lang w:val="es-MX"/>
        </w:rPr>
      </w:pPr>
    </w:p>
    <w:p w14:paraId="3F3E1035" w14:textId="77777777" w:rsidR="00CC0703" w:rsidRDefault="00CC0703" w:rsidP="00CC0703">
      <w:pPr>
        <w:pStyle w:val="ListParagraph"/>
        <w:numPr>
          <w:ilvl w:val="2"/>
          <w:numId w:val="27"/>
        </w:numPr>
        <w:jc w:val="both"/>
        <w:rPr>
          <w:rFonts w:asciiTheme="majorHAnsi" w:hAnsiTheme="majorHAnsi" w:cstheme="majorHAnsi"/>
          <w:b/>
          <w:bCs/>
          <w:sz w:val="20"/>
          <w:szCs w:val="20"/>
          <w:lang w:val="es-MX"/>
        </w:rPr>
      </w:pPr>
      <w:r w:rsidRPr="00C23060">
        <w:rPr>
          <w:rFonts w:asciiTheme="majorHAnsi" w:hAnsiTheme="majorHAnsi" w:cstheme="majorHAnsi"/>
          <w:b/>
          <w:bCs/>
          <w:sz w:val="20"/>
          <w:szCs w:val="20"/>
          <w:lang w:val="es-MX"/>
        </w:rPr>
        <w:t>Demoliciones y Retiros</w:t>
      </w:r>
    </w:p>
    <w:p w14:paraId="4B00AA4E" w14:textId="77777777" w:rsidR="00CC0703" w:rsidRPr="00C23060" w:rsidRDefault="00CC0703" w:rsidP="00CC0703">
      <w:pPr>
        <w:pStyle w:val="ListParagraph"/>
        <w:numPr>
          <w:ilvl w:val="0"/>
          <w:numId w:val="29"/>
        </w:numPr>
        <w:jc w:val="both"/>
        <w:rPr>
          <w:rFonts w:asciiTheme="majorHAnsi" w:hAnsiTheme="majorHAnsi" w:cstheme="majorHAnsi"/>
          <w:b/>
          <w:bCs/>
          <w:vanish/>
          <w:sz w:val="20"/>
          <w:szCs w:val="20"/>
        </w:rPr>
      </w:pPr>
    </w:p>
    <w:p w14:paraId="73923F22" w14:textId="77777777" w:rsidR="00CC0703" w:rsidRPr="00C23060" w:rsidRDefault="00CC0703" w:rsidP="00CC0703">
      <w:pPr>
        <w:pStyle w:val="ListParagraph"/>
        <w:numPr>
          <w:ilvl w:val="1"/>
          <w:numId w:val="29"/>
        </w:numPr>
        <w:jc w:val="both"/>
        <w:rPr>
          <w:rFonts w:asciiTheme="majorHAnsi" w:hAnsiTheme="majorHAnsi" w:cstheme="majorHAnsi"/>
          <w:b/>
          <w:bCs/>
          <w:vanish/>
          <w:sz w:val="20"/>
          <w:szCs w:val="20"/>
        </w:rPr>
      </w:pPr>
    </w:p>
    <w:p w14:paraId="4C8D0286" w14:textId="77777777" w:rsidR="00CC0703" w:rsidRPr="00C23060" w:rsidRDefault="00CC0703" w:rsidP="00CC0703">
      <w:pPr>
        <w:pStyle w:val="ListParagraph"/>
        <w:numPr>
          <w:ilvl w:val="1"/>
          <w:numId w:val="29"/>
        </w:numPr>
        <w:jc w:val="both"/>
        <w:rPr>
          <w:rFonts w:asciiTheme="majorHAnsi" w:hAnsiTheme="majorHAnsi" w:cstheme="majorHAnsi"/>
          <w:b/>
          <w:bCs/>
          <w:vanish/>
          <w:sz w:val="20"/>
          <w:szCs w:val="20"/>
        </w:rPr>
      </w:pPr>
    </w:p>
    <w:p w14:paraId="58A69C3B" w14:textId="77777777" w:rsidR="00CC0703" w:rsidRPr="00C23060" w:rsidRDefault="00CC0703" w:rsidP="00CC0703">
      <w:pPr>
        <w:pStyle w:val="ListParagraph"/>
        <w:numPr>
          <w:ilvl w:val="2"/>
          <w:numId w:val="29"/>
        </w:numPr>
        <w:jc w:val="both"/>
        <w:rPr>
          <w:rFonts w:asciiTheme="majorHAnsi" w:hAnsiTheme="majorHAnsi" w:cstheme="majorHAnsi"/>
          <w:b/>
          <w:bCs/>
          <w:vanish/>
          <w:sz w:val="20"/>
          <w:szCs w:val="20"/>
        </w:rPr>
      </w:pPr>
    </w:p>
    <w:p w14:paraId="0AC45D34" w14:textId="77777777" w:rsidR="00CC0703" w:rsidRDefault="00CC0703" w:rsidP="00CC0703">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Retiro de puertas</w:t>
      </w:r>
    </w:p>
    <w:p w14:paraId="2A38383C" w14:textId="77777777" w:rsidR="00CC0703" w:rsidRPr="00052FC9" w:rsidRDefault="00CC0703" w:rsidP="00CC0703">
      <w:pPr>
        <w:jc w:val="both"/>
        <w:rPr>
          <w:rFonts w:asciiTheme="majorHAnsi" w:hAnsiTheme="majorHAnsi" w:cstheme="majorHAnsi"/>
          <w:bCs/>
          <w:sz w:val="20"/>
          <w:szCs w:val="20"/>
        </w:rPr>
      </w:pPr>
      <w:r w:rsidRPr="00052FC9">
        <w:rPr>
          <w:rFonts w:asciiTheme="majorHAnsi" w:hAnsiTheme="majorHAnsi" w:cstheme="majorHAnsi"/>
          <w:bCs/>
          <w:sz w:val="20"/>
          <w:szCs w:val="20"/>
        </w:rPr>
        <w:t xml:space="preserve">Se consulta el retiro de todas </w:t>
      </w:r>
      <w:r>
        <w:rPr>
          <w:rFonts w:asciiTheme="majorHAnsi" w:hAnsiTheme="majorHAnsi" w:cstheme="majorHAnsi"/>
          <w:bCs/>
          <w:sz w:val="20"/>
          <w:szCs w:val="20"/>
        </w:rPr>
        <w:t>las puertas de los recintos</w:t>
      </w:r>
      <w:r w:rsidRPr="00052FC9">
        <w:rPr>
          <w:rFonts w:asciiTheme="majorHAnsi" w:hAnsiTheme="majorHAnsi" w:cstheme="majorHAnsi"/>
          <w:bCs/>
          <w:sz w:val="20"/>
          <w:szCs w:val="20"/>
        </w:rPr>
        <w:t xml:space="preserve"> a intervenir según plano de arquitectura. </w:t>
      </w:r>
    </w:p>
    <w:p w14:paraId="49D20CF2" w14:textId="77777777" w:rsidR="00CC0703" w:rsidRDefault="00CC0703" w:rsidP="00CC0703">
      <w:pPr>
        <w:jc w:val="both"/>
        <w:rPr>
          <w:rFonts w:asciiTheme="majorHAnsi" w:hAnsiTheme="majorHAnsi" w:cstheme="majorHAnsi"/>
          <w:bCs/>
          <w:sz w:val="20"/>
          <w:szCs w:val="20"/>
        </w:rPr>
      </w:pPr>
      <w:r>
        <w:rPr>
          <w:rFonts w:asciiTheme="majorHAnsi" w:hAnsiTheme="majorHAnsi" w:cstheme="majorHAnsi"/>
          <w:bCs/>
          <w:sz w:val="20"/>
          <w:szCs w:val="20"/>
        </w:rPr>
        <w:t>S</w:t>
      </w:r>
      <w:r w:rsidRPr="00052FC9">
        <w:rPr>
          <w:rFonts w:asciiTheme="majorHAnsi" w:hAnsiTheme="majorHAnsi" w:cstheme="majorHAnsi"/>
          <w:bCs/>
          <w:sz w:val="20"/>
          <w:szCs w:val="20"/>
        </w:rPr>
        <w:t>e deberá contemplar el retiro de todos los elementos que lo componen; de todas las instalaciones y servicios que funcionan en estos, todos los elementos resultantes deberán ser considerados escombros, y ser retirados según partida de retiro de escombros a botadero.</w:t>
      </w:r>
    </w:p>
    <w:p w14:paraId="1A476DC4" w14:textId="77777777" w:rsidR="00CC0703" w:rsidRPr="00C23060" w:rsidRDefault="00CC0703" w:rsidP="00CC0703">
      <w:pPr>
        <w:jc w:val="both"/>
        <w:rPr>
          <w:rFonts w:asciiTheme="majorHAnsi" w:hAnsiTheme="majorHAnsi" w:cstheme="majorHAnsi"/>
          <w:b/>
          <w:bCs/>
          <w:sz w:val="20"/>
          <w:szCs w:val="20"/>
        </w:rPr>
      </w:pPr>
    </w:p>
    <w:p w14:paraId="414AC77A" w14:textId="3E66739F" w:rsidR="00CC0703" w:rsidRDefault="00CC0703" w:rsidP="00CC0703">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 xml:space="preserve">Retiro </w:t>
      </w:r>
      <w:r w:rsidR="00027E3F">
        <w:rPr>
          <w:rFonts w:asciiTheme="majorHAnsi" w:hAnsiTheme="majorHAnsi" w:cstheme="majorHAnsi"/>
          <w:b/>
          <w:bCs/>
          <w:sz w:val="20"/>
          <w:szCs w:val="20"/>
        </w:rPr>
        <w:t>paños</w:t>
      </w:r>
      <w:r w:rsidRPr="00C23060">
        <w:rPr>
          <w:rFonts w:asciiTheme="majorHAnsi" w:hAnsiTheme="majorHAnsi" w:cstheme="majorHAnsi"/>
          <w:b/>
          <w:bCs/>
          <w:sz w:val="20"/>
          <w:szCs w:val="20"/>
        </w:rPr>
        <w:t xml:space="preserve"> puerta</w:t>
      </w:r>
    </w:p>
    <w:p w14:paraId="6CD373E7" w14:textId="77777777" w:rsidR="00CC0703" w:rsidRPr="00A30D72" w:rsidRDefault="00CC0703" w:rsidP="00CC0703">
      <w:pPr>
        <w:jc w:val="both"/>
        <w:rPr>
          <w:rFonts w:asciiTheme="majorHAnsi" w:hAnsiTheme="majorHAnsi" w:cstheme="majorHAnsi"/>
          <w:bCs/>
          <w:sz w:val="20"/>
          <w:szCs w:val="20"/>
        </w:rPr>
      </w:pPr>
      <w:r w:rsidRPr="00A30D72">
        <w:rPr>
          <w:rFonts w:asciiTheme="majorHAnsi" w:hAnsiTheme="majorHAnsi" w:cstheme="majorHAnsi"/>
          <w:bCs/>
          <w:sz w:val="20"/>
          <w:szCs w:val="20"/>
        </w:rPr>
        <w:t>Se consulta</w:t>
      </w:r>
      <w:r>
        <w:rPr>
          <w:rFonts w:asciiTheme="majorHAnsi" w:hAnsiTheme="majorHAnsi" w:cstheme="majorHAnsi"/>
          <w:bCs/>
          <w:sz w:val="20"/>
          <w:szCs w:val="20"/>
        </w:rPr>
        <w:t xml:space="preserve"> el retiro </w:t>
      </w:r>
      <w:r w:rsidRPr="00A30D72">
        <w:rPr>
          <w:rFonts w:asciiTheme="majorHAnsi" w:hAnsiTheme="majorHAnsi" w:cstheme="majorHAnsi"/>
          <w:bCs/>
          <w:sz w:val="20"/>
          <w:szCs w:val="20"/>
        </w:rPr>
        <w:t xml:space="preserve">de los elementos de tabiquería </w:t>
      </w:r>
      <w:r>
        <w:rPr>
          <w:rFonts w:asciiTheme="majorHAnsi" w:hAnsiTheme="majorHAnsi" w:cstheme="majorHAnsi"/>
          <w:bCs/>
          <w:sz w:val="20"/>
          <w:szCs w:val="20"/>
        </w:rPr>
        <w:t xml:space="preserve">en base a perfiles metálicos con placas de madera pintadas, </w:t>
      </w:r>
      <w:r w:rsidRPr="00A30D72">
        <w:rPr>
          <w:rFonts w:asciiTheme="majorHAnsi" w:hAnsiTheme="majorHAnsi" w:cstheme="majorHAnsi"/>
          <w:bCs/>
          <w:sz w:val="20"/>
          <w:szCs w:val="20"/>
        </w:rPr>
        <w:t xml:space="preserve">indicados en el plano de demoliciones de Arquitectura. Se deberá contemplar </w:t>
      </w:r>
      <w:r>
        <w:rPr>
          <w:rFonts w:asciiTheme="majorHAnsi" w:hAnsiTheme="majorHAnsi" w:cstheme="majorHAnsi"/>
          <w:bCs/>
          <w:sz w:val="20"/>
          <w:szCs w:val="20"/>
        </w:rPr>
        <w:t>el retiro</w:t>
      </w:r>
      <w:r w:rsidRPr="00A30D72">
        <w:rPr>
          <w:rFonts w:asciiTheme="majorHAnsi" w:hAnsiTheme="majorHAnsi" w:cstheme="majorHAnsi"/>
          <w:bCs/>
          <w:sz w:val="20"/>
          <w:szCs w:val="20"/>
        </w:rPr>
        <w:t xml:space="preserve"> de todos los elementos que lo componen; de todas las instalaciones y servicios que funcionan en estos, todos los elementos resultantes de esta partida deberán ser considerados escombros, y ser retirados según partida de retiro de escombros a botadero.</w:t>
      </w:r>
    </w:p>
    <w:p w14:paraId="071243EE" w14:textId="77777777" w:rsidR="00CC0703" w:rsidRPr="00C23060" w:rsidRDefault="00CC0703" w:rsidP="00CC0703">
      <w:pPr>
        <w:jc w:val="both"/>
        <w:rPr>
          <w:rFonts w:asciiTheme="majorHAnsi" w:hAnsiTheme="majorHAnsi" w:cstheme="majorHAnsi"/>
          <w:b/>
          <w:bCs/>
          <w:sz w:val="20"/>
          <w:szCs w:val="20"/>
        </w:rPr>
      </w:pPr>
    </w:p>
    <w:p w14:paraId="62C4C139" w14:textId="77777777" w:rsidR="00CC0703" w:rsidRDefault="00CC0703" w:rsidP="00CC0703">
      <w:pPr>
        <w:pStyle w:val="ListParagraph"/>
        <w:numPr>
          <w:ilvl w:val="2"/>
          <w:numId w:val="27"/>
        </w:numPr>
        <w:jc w:val="both"/>
        <w:rPr>
          <w:rFonts w:asciiTheme="majorHAnsi" w:hAnsiTheme="majorHAnsi" w:cstheme="majorHAnsi"/>
          <w:b/>
          <w:bCs/>
          <w:sz w:val="20"/>
          <w:szCs w:val="20"/>
          <w:lang w:val="es-MX"/>
        </w:rPr>
      </w:pPr>
      <w:r w:rsidRPr="00C23060">
        <w:rPr>
          <w:rFonts w:asciiTheme="majorHAnsi" w:hAnsiTheme="majorHAnsi" w:cstheme="majorHAnsi"/>
          <w:b/>
          <w:bCs/>
          <w:sz w:val="20"/>
          <w:szCs w:val="20"/>
          <w:lang w:val="es-MX"/>
        </w:rPr>
        <w:t>Retranquero de Puertas</w:t>
      </w:r>
    </w:p>
    <w:p w14:paraId="313597A7" w14:textId="77777777" w:rsidR="00CC0703" w:rsidRPr="00C23060" w:rsidRDefault="00CC0703" w:rsidP="00CC0703">
      <w:pPr>
        <w:pStyle w:val="ListParagraph"/>
        <w:numPr>
          <w:ilvl w:val="2"/>
          <w:numId w:val="29"/>
        </w:numPr>
        <w:jc w:val="both"/>
        <w:rPr>
          <w:rFonts w:asciiTheme="majorHAnsi" w:hAnsiTheme="majorHAnsi" w:cstheme="majorHAnsi"/>
          <w:b/>
          <w:bCs/>
          <w:vanish/>
          <w:sz w:val="20"/>
          <w:szCs w:val="20"/>
        </w:rPr>
      </w:pPr>
    </w:p>
    <w:p w14:paraId="7007A361" w14:textId="77777777" w:rsidR="00CC0703" w:rsidRDefault="00CC0703" w:rsidP="00CC0703">
      <w:pPr>
        <w:pStyle w:val="ListParagraph"/>
        <w:numPr>
          <w:ilvl w:val="3"/>
          <w:numId w:val="29"/>
        </w:numPr>
        <w:jc w:val="both"/>
        <w:rPr>
          <w:rFonts w:asciiTheme="majorHAnsi" w:hAnsiTheme="majorHAnsi" w:cstheme="majorHAnsi"/>
          <w:b/>
          <w:bCs/>
          <w:sz w:val="20"/>
          <w:szCs w:val="20"/>
        </w:rPr>
      </w:pPr>
      <w:r>
        <w:rPr>
          <w:rFonts w:asciiTheme="majorHAnsi" w:hAnsiTheme="majorHAnsi" w:cstheme="majorHAnsi"/>
          <w:b/>
          <w:bCs/>
          <w:sz w:val="20"/>
          <w:szCs w:val="20"/>
        </w:rPr>
        <w:t>T</w:t>
      </w:r>
      <w:r w:rsidRPr="00C23060">
        <w:rPr>
          <w:rFonts w:asciiTheme="majorHAnsi" w:hAnsiTheme="majorHAnsi" w:cstheme="majorHAnsi"/>
          <w:b/>
          <w:bCs/>
          <w:sz w:val="20"/>
          <w:szCs w:val="20"/>
        </w:rPr>
        <w:t>abique PIR 10 cm.</w:t>
      </w:r>
    </w:p>
    <w:p w14:paraId="7013A58A" w14:textId="77777777" w:rsidR="00CC0703" w:rsidRDefault="00CC0703" w:rsidP="00CC0703">
      <w:pPr>
        <w:jc w:val="both"/>
        <w:rPr>
          <w:rFonts w:asciiTheme="majorHAnsi" w:hAnsiTheme="majorHAnsi" w:cstheme="majorHAnsi"/>
          <w:bCs/>
          <w:sz w:val="20"/>
          <w:szCs w:val="20"/>
        </w:rPr>
      </w:pPr>
      <w:r>
        <w:rPr>
          <w:rFonts w:asciiTheme="majorHAnsi" w:hAnsiTheme="majorHAnsi" w:cstheme="majorHAnsi"/>
          <w:bCs/>
          <w:sz w:val="20"/>
          <w:szCs w:val="20"/>
        </w:rPr>
        <w:t>Se considera la conformación de nuevas tabiquerías para configuras los paños de retranqueo para nuevas puertas, en todas las salas a intervenir, según lo indicado en plano de arquitectura.</w:t>
      </w:r>
    </w:p>
    <w:p w14:paraId="3CC28F27" w14:textId="77777777" w:rsidR="00CC0703" w:rsidRDefault="00CC0703" w:rsidP="00CC0703">
      <w:pPr>
        <w:jc w:val="both"/>
        <w:rPr>
          <w:rFonts w:asciiTheme="majorHAnsi" w:hAnsiTheme="majorHAnsi" w:cstheme="majorHAnsi"/>
          <w:bCs/>
          <w:sz w:val="20"/>
          <w:szCs w:val="20"/>
        </w:rPr>
      </w:pPr>
      <w:r w:rsidRPr="00710EBE">
        <w:rPr>
          <w:rFonts w:asciiTheme="majorHAnsi" w:hAnsiTheme="majorHAnsi" w:cstheme="majorHAnsi"/>
          <w:bCs/>
          <w:sz w:val="20"/>
          <w:szCs w:val="20"/>
        </w:rPr>
        <w:t>La tabiquería será en</w:t>
      </w:r>
      <w:r>
        <w:rPr>
          <w:rFonts w:asciiTheme="majorHAnsi" w:hAnsiTheme="majorHAnsi" w:cstheme="majorHAnsi"/>
          <w:bCs/>
          <w:sz w:val="20"/>
          <w:szCs w:val="20"/>
        </w:rPr>
        <w:t xml:space="preserve"> base a</w:t>
      </w:r>
      <w:r w:rsidRPr="00710EBE">
        <w:rPr>
          <w:rFonts w:asciiTheme="majorHAnsi" w:hAnsiTheme="majorHAnsi" w:cstheme="majorHAnsi"/>
          <w:bCs/>
          <w:sz w:val="20"/>
          <w:szCs w:val="20"/>
        </w:rPr>
        <w:t xml:space="preserve"> paneles aislantes con relleno tipo PIR de </w:t>
      </w:r>
      <w:proofErr w:type="spellStart"/>
      <w:r w:rsidRPr="00710EBE">
        <w:rPr>
          <w:rFonts w:asciiTheme="majorHAnsi" w:hAnsiTheme="majorHAnsi" w:cstheme="majorHAnsi"/>
          <w:bCs/>
          <w:sz w:val="20"/>
          <w:szCs w:val="20"/>
        </w:rPr>
        <w:t>polisocianurato</w:t>
      </w:r>
      <w:proofErr w:type="spellEnd"/>
      <w:r w:rsidRPr="00710EBE">
        <w:rPr>
          <w:rFonts w:asciiTheme="majorHAnsi" w:hAnsiTheme="majorHAnsi" w:cstheme="majorHAnsi"/>
          <w:bCs/>
          <w:sz w:val="20"/>
          <w:szCs w:val="20"/>
        </w:rPr>
        <w:t xml:space="preserve"> de espesor de 50 mm con resistencia al fuego de F-15 como mínimo, con caras de acero galvanizado 0.5 mm </w:t>
      </w:r>
      <w:proofErr w:type="spellStart"/>
      <w:r w:rsidRPr="00710EBE">
        <w:rPr>
          <w:rFonts w:asciiTheme="majorHAnsi" w:hAnsiTheme="majorHAnsi" w:cstheme="majorHAnsi"/>
          <w:bCs/>
          <w:sz w:val="20"/>
          <w:szCs w:val="20"/>
        </w:rPr>
        <w:t>prepintado</w:t>
      </w:r>
      <w:proofErr w:type="spellEnd"/>
      <w:r w:rsidRPr="00710EBE">
        <w:rPr>
          <w:rFonts w:asciiTheme="majorHAnsi" w:hAnsiTheme="majorHAnsi" w:cstheme="majorHAnsi"/>
          <w:bCs/>
          <w:sz w:val="20"/>
          <w:szCs w:val="20"/>
        </w:rPr>
        <w:t xml:space="preserve"> color definido en las elevaciones de arquitectura. La terminación interior y exterior de sus caras será lisa.</w:t>
      </w:r>
    </w:p>
    <w:p w14:paraId="0EFA93ED" w14:textId="77777777" w:rsidR="00CC0703" w:rsidRDefault="00CC0703" w:rsidP="00CC0703">
      <w:pPr>
        <w:jc w:val="both"/>
        <w:rPr>
          <w:rFonts w:asciiTheme="majorHAnsi" w:hAnsiTheme="majorHAnsi" w:cstheme="majorHAnsi"/>
          <w:bCs/>
          <w:sz w:val="20"/>
          <w:szCs w:val="20"/>
        </w:rPr>
      </w:pPr>
      <w:r w:rsidRPr="00710EBE">
        <w:rPr>
          <w:rFonts w:asciiTheme="majorHAnsi" w:hAnsiTheme="majorHAnsi" w:cstheme="majorHAnsi"/>
          <w:bCs/>
          <w:sz w:val="20"/>
          <w:szCs w:val="20"/>
        </w:rPr>
        <w:t xml:space="preserve">Los tabiques que en planos de arquitectura se indiquen en 100 mm de espesor deberán construirse mediante dos paneles de espesor 50 </w:t>
      </w:r>
      <w:proofErr w:type="spellStart"/>
      <w:r w:rsidRPr="00710EBE">
        <w:rPr>
          <w:rFonts w:asciiTheme="majorHAnsi" w:hAnsiTheme="majorHAnsi" w:cstheme="majorHAnsi"/>
          <w:bCs/>
          <w:sz w:val="20"/>
          <w:szCs w:val="20"/>
        </w:rPr>
        <w:t>mm.</w:t>
      </w:r>
      <w:proofErr w:type="spellEnd"/>
    </w:p>
    <w:p w14:paraId="3E09ACE3" w14:textId="77777777" w:rsidR="00CC0703" w:rsidRPr="00710EBE" w:rsidRDefault="00CC0703" w:rsidP="00CC0703">
      <w:pPr>
        <w:jc w:val="both"/>
        <w:rPr>
          <w:rFonts w:asciiTheme="majorHAnsi" w:hAnsiTheme="majorHAnsi" w:cstheme="majorHAnsi"/>
          <w:bCs/>
          <w:sz w:val="20"/>
          <w:szCs w:val="20"/>
        </w:rPr>
      </w:pPr>
      <w:r w:rsidRPr="00710EBE">
        <w:rPr>
          <w:rFonts w:asciiTheme="majorHAnsi" w:hAnsiTheme="majorHAnsi" w:cstheme="majorHAnsi"/>
          <w:bCs/>
          <w:sz w:val="20"/>
          <w:szCs w:val="20"/>
        </w:rPr>
        <w:t>Se deben contemplar todos los componentes y accesorios para garantizar el correcto funcionamiento del producto</w:t>
      </w:r>
      <w:r>
        <w:rPr>
          <w:rFonts w:asciiTheme="majorHAnsi" w:hAnsiTheme="majorHAnsi" w:cstheme="majorHAnsi"/>
          <w:bCs/>
          <w:sz w:val="20"/>
          <w:szCs w:val="20"/>
        </w:rPr>
        <w:t>, e</w:t>
      </w:r>
      <w:r w:rsidRPr="00710EBE">
        <w:rPr>
          <w:rFonts w:asciiTheme="majorHAnsi" w:hAnsiTheme="majorHAnsi" w:cstheme="majorHAnsi"/>
          <w:bCs/>
          <w:sz w:val="20"/>
          <w:szCs w:val="20"/>
        </w:rPr>
        <w:t xml:space="preserve">n particular todas las soluciones de perfilería: forros, esquineros, </w:t>
      </w:r>
      <w:proofErr w:type="spellStart"/>
      <w:r w:rsidRPr="00710EBE">
        <w:rPr>
          <w:rFonts w:asciiTheme="majorHAnsi" w:hAnsiTheme="majorHAnsi" w:cstheme="majorHAnsi"/>
          <w:bCs/>
          <w:sz w:val="20"/>
          <w:szCs w:val="20"/>
        </w:rPr>
        <w:t>etc</w:t>
      </w:r>
      <w:proofErr w:type="spellEnd"/>
      <w:r w:rsidRPr="00710EBE">
        <w:rPr>
          <w:rFonts w:asciiTheme="majorHAnsi" w:hAnsiTheme="majorHAnsi" w:cstheme="majorHAnsi"/>
          <w:bCs/>
          <w:sz w:val="20"/>
          <w:szCs w:val="20"/>
        </w:rPr>
        <w:t>, deben ejecutarse en hojalatería de 0,8 de espesor</w:t>
      </w:r>
      <w:r>
        <w:rPr>
          <w:rFonts w:asciiTheme="majorHAnsi" w:hAnsiTheme="majorHAnsi" w:cstheme="majorHAnsi"/>
          <w:bCs/>
          <w:sz w:val="20"/>
          <w:szCs w:val="20"/>
        </w:rPr>
        <w:t xml:space="preserve"> </w:t>
      </w:r>
      <w:proofErr w:type="spellStart"/>
      <w:r>
        <w:rPr>
          <w:rFonts w:asciiTheme="majorHAnsi" w:hAnsiTheme="majorHAnsi" w:cstheme="majorHAnsi"/>
          <w:bCs/>
          <w:sz w:val="20"/>
          <w:szCs w:val="20"/>
        </w:rPr>
        <w:t>prepintadas</w:t>
      </w:r>
      <w:proofErr w:type="spellEnd"/>
      <w:r w:rsidRPr="00710EBE">
        <w:rPr>
          <w:rFonts w:asciiTheme="majorHAnsi" w:hAnsiTheme="majorHAnsi" w:cstheme="majorHAnsi"/>
          <w:bCs/>
          <w:sz w:val="20"/>
          <w:szCs w:val="20"/>
        </w:rPr>
        <w:t xml:space="preserve"> de igual color al revestimiento, según las indicaciones del fabricante. La sujeción típica para estos elementos será a piso de </w:t>
      </w:r>
      <w:proofErr w:type="spellStart"/>
      <w:r w:rsidRPr="00710EBE">
        <w:rPr>
          <w:rFonts w:asciiTheme="majorHAnsi" w:hAnsiTheme="majorHAnsi" w:cstheme="majorHAnsi"/>
          <w:bCs/>
          <w:sz w:val="20"/>
          <w:szCs w:val="20"/>
        </w:rPr>
        <w:t>radier</w:t>
      </w:r>
      <w:proofErr w:type="spellEnd"/>
      <w:r w:rsidRPr="00710EBE">
        <w:rPr>
          <w:rFonts w:asciiTheme="majorHAnsi" w:hAnsiTheme="majorHAnsi" w:cstheme="majorHAnsi"/>
          <w:bCs/>
          <w:sz w:val="20"/>
          <w:szCs w:val="20"/>
        </w:rPr>
        <w:t xml:space="preserve"> o losa mediante una canal inferior (especificada en ítem de </w:t>
      </w:r>
      <w:r w:rsidRPr="00710EBE">
        <w:rPr>
          <w:rFonts w:asciiTheme="majorHAnsi" w:hAnsiTheme="majorHAnsi" w:cstheme="majorHAnsi"/>
          <w:bCs/>
          <w:sz w:val="20"/>
          <w:szCs w:val="20"/>
        </w:rPr>
        <w:lastRenderedPageBreak/>
        <w:t xml:space="preserve">hojalatería) y en su parte superior se fijará a las vigas de hormigón armado y en cuyos tramos donde no existan vigas, se replicará la solución de piso. </w:t>
      </w:r>
    </w:p>
    <w:p w14:paraId="143A4660" w14:textId="77777777" w:rsidR="00CC0703" w:rsidRPr="00710EBE" w:rsidRDefault="00CC0703" w:rsidP="00CC0703">
      <w:pPr>
        <w:jc w:val="both"/>
        <w:rPr>
          <w:rFonts w:asciiTheme="majorHAnsi" w:hAnsiTheme="majorHAnsi" w:cstheme="majorHAnsi"/>
          <w:bCs/>
          <w:sz w:val="20"/>
          <w:szCs w:val="20"/>
        </w:rPr>
      </w:pPr>
      <w:r w:rsidRPr="00710EBE">
        <w:rPr>
          <w:rFonts w:asciiTheme="majorHAnsi" w:hAnsiTheme="majorHAnsi" w:cstheme="majorHAnsi"/>
          <w:bCs/>
          <w:sz w:val="20"/>
          <w:szCs w:val="20"/>
        </w:rPr>
        <w:t xml:space="preserve">La unión entre el panel PIR y los otros elementos será mediante tornillo </w:t>
      </w:r>
      <w:proofErr w:type="spellStart"/>
      <w:r w:rsidRPr="00710EBE">
        <w:rPr>
          <w:rFonts w:asciiTheme="majorHAnsi" w:hAnsiTheme="majorHAnsi" w:cstheme="majorHAnsi"/>
          <w:bCs/>
          <w:sz w:val="20"/>
          <w:szCs w:val="20"/>
        </w:rPr>
        <w:t>roscalata</w:t>
      </w:r>
      <w:proofErr w:type="spellEnd"/>
      <w:r w:rsidRPr="00710EBE">
        <w:rPr>
          <w:rFonts w:asciiTheme="majorHAnsi" w:hAnsiTheme="majorHAnsi" w:cstheme="majorHAnsi"/>
          <w:bCs/>
          <w:sz w:val="20"/>
          <w:szCs w:val="20"/>
        </w:rPr>
        <w:t xml:space="preserve"> cabeza de lenteja, hexagonal o según las recomendaciones del fabricante los cuales serán con terminación galvanizada</w:t>
      </w:r>
      <w:r>
        <w:rPr>
          <w:rFonts w:asciiTheme="majorHAnsi" w:hAnsiTheme="majorHAnsi" w:cstheme="majorHAnsi"/>
          <w:bCs/>
          <w:sz w:val="20"/>
          <w:szCs w:val="20"/>
        </w:rPr>
        <w:t xml:space="preserve"> y deben quedar ocultas en machihembrado de la placa.</w:t>
      </w:r>
    </w:p>
    <w:p w14:paraId="1AAA9669" w14:textId="77777777" w:rsidR="00CC0703" w:rsidRPr="00710EBE" w:rsidRDefault="00CC0703" w:rsidP="00CC0703">
      <w:pPr>
        <w:jc w:val="both"/>
        <w:rPr>
          <w:rFonts w:asciiTheme="majorHAnsi" w:hAnsiTheme="majorHAnsi" w:cstheme="majorHAnsi"/>
          <w:bCs/>
          <w:sz w:val="20"/>
          <w:szCs w:val="20"/>
        </w:rPr>
      </w:pPr>
      <w:r w:rsidRPr="00710EBE">
        <w:rPr>
          <w:rFonts w:asciiTheme="majorHAnsi" w:hAnsiTheme="majorHAnsi" w:cstheme="majorHAnsi"/>
          <w:bCs/>
          <w:sz w:val="20"/>
          <w:szCs w:val="20"/>
        </w:rPr>
        <w:t xml:space="preserve">Con el fin de evitar los puentes acústicos, para todos los tabiques y elementos verticales, en su parte inferior y superior, se debe considerar una cinta acústica tipo </w:t>
      </w:r>
      <w:proofErr w:type="spellStart"/>
      <w:r w:rsidRPr="00710EBE">
        <w:rPr>
          <w:rFonts w:asciiTheme="majorHAnsi" w:hAnsiTheme="majorHAnsi" w:cstheme="majorHAnsi"/>
          <w:bCs/>
          <w:sz w:val="20"/>
          <w:szCs w:val="20"/>
        </w:rPr>
        <w:t>Knauf</w:t>
      </w:r>
      <w:proofErr w:type="spellEnd"/>
      <w:r w:rsidRPr="00710EBE">
        <w:rPr>
          <w:rFonts w:asciiTheme="majorHAnsi" w:hAnsiTheme="majorHAnsi" w:cstheme="majorHAnsi"/>
          <w:bCs/>
          <w:sz w:val="20"/>
          <w:szCs w:val="20"/>
        </w:rPr>
        <w:t xml:space="preserve"> o similar técnico de espuma de polietileno, elástica, estanca y autoadhesiva en una cara, la cual se aplica en la superficie de contacto de perfiles con otras estructuras asegurando una mayor calidad de acabado de estructuras. </w:t>
      </w:r>
    </w:p>
    <w:p w14:paraId="1D590334" w14:textId="77777777" w:rsidR="00CC0703" w:rsidRDefault="00CC0703" w:rsidP="00CC0703">
      <w:pPr>
        <w:jc w:val="both"/>
        <w:rPr>
          <w:rFonts w:asciiTheme="majorHAnsi" w:hAnsiTheme="majorHAnsi" w:cstheme="majorHAnsi"/>
          <w:bCs/>
          <w:sz w:val="20"/>
          <w:szCs w:val="20"/>
        </w:rPr>
      </w:pPr>
      <w:r w:rsidRPr="00710EBE">
        <w:rPr>
          <w:rFonts w:asciiTheme="majorHAnsi" w:hAnsiTheme="majorHAnsi" w:cstheme="majorHAnsi"/>
          <w:bCs/>
          <w:sz w:val="20"/>
          <w:szCs w:val="20"/>
        </w:rPr>
        <w:t>Se deberá considerar todos los elementos necesarios, aunque no aparezcan en las presentes especificaciones técnicas, para llevar a cabo estas partidas, según recomendación del fabricante de las perfilerías.</w:t>
      </w:r>
    </w:p>
    <w:p w14:paraId="7ADC992F" w14:textId="77777777" w:rsidR="00CC0703" w:rsidRPr="00C23060" w:rsidRDefault="00CC0703" w:rsidP="00CC0703">
      <w:pPr>
        <w:jc w:val="both"/>
        <w:rPr>
          <w:rFonts w:asciiTheme="majorHAnsi" w:hAnsiTheme="majorHAnsi" w:cstheme="majorHAnsi"/>
          <w:b/>
          <w:bCs/>
          <w:sz w:val="20"/>
          <w:szCs w:val="20"/>
        </w:rPr>
      </w:pPr>
    </w:p>
    <w:p w14:paraId="7BEDA239" w14:textId="77777777" w:rsidR="00CC0703" w:rsidRDefault="00CC0703" w:rsidP="00CC0703">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Premarco vano de Puerta</w:t>
      </w:r>
    </w:p>
    <w:p w14:paraId="6675522D" w14:textId="77777777" w:rsidR="00CC0703" w:rsidRPr="007810D9" w:rsidRDefault="00CC0703" w:rsidP="00CC0703">
      <w:pPr>
        <w:jc w:val="both"/>
        <w:rPr>
          <w:rFonts w:asciiTheme="majorHAnsi" w:hAnsiTheme="majorHAnsi" w:cstheme="majorHAnsi"/>
          <w:bCs/>
          <w:sz w:val="20"/>
          <w:szCs w:val="20"/>
        </w:rPr>
      </w:pPr>
      <w:r w:rsidRPr="007810D9">
        <w:rPr>
          <w:rFonts w:asciiTheme="majorHAnsi" w:hAnsiTheme="majorHAnsi" w:cstheme="majorHAnsi"/>
          <w:bCs/>
          <w:sz w:val="20"/>
          <w:szCs w:val="20"/>
        </w:rPr>
        <w:t xml:space="preserve">Como base para instalación de </w:t>
      </w:r>
      <w:r>
        <w:rPr>
          <w:rFonts w:asciiTheme="majorHAnsi" w:hAnsiTheme="majorHAnsi" w:cstheme="majorHAnsi"/>
          <w:bCs/>
          <w:sz w:val="20"/>
          <w:szCs w:val="20"/>
        </w:rPr>
        <w:t xml:space="preserve">nuevas </w:t>
      </w:r>
      <w:r w:rsidRPr="007810D9">
        <w:rPr>
          <w:rFonts w:asciiTheme="majorHAnsi" w:hAnsiTheme="majorHAnsi" w:cstheme="majorHAnsi"/>
          <w:bCs/>
          <w:sz w:val="20"/>
          <w:szCs w:val="20"/>
        </w:rPr>
        <w:t>puertas, se dispondrá un pre marco metálico en base a perfiles tubulares, compuesto por dos elementos verticales de acero 100/100/</w:t>
      </w:r>
      <w:r>
        <w:rPr>
          <w:rFonts w:asciiTheme="majorHAnsi" w:hAnsiTheme="majorHAnsi" w:cstheme="majorHAnsi"/>
          <w:bCs/>
          <w:sz w:val="20"/>
          <w:szCs w:val="20"/>
        </w:rPr>
        <w:t>3</w:t>
      </w:r>
      <w:r w:rsidRPr="007810D9">
        <w:rPr>
          <w:rFonts w:asciiTheme="majorHAnsi" w:hAnsiTheme="majorHAnsi" w:cstheme="majorHAnsi"/>
          <w:bCs/>
          <w:sz w:val="20"/>
          <w:szCs w:val="20"/>
        </w:rPr>
        <w:t xml:space="preserve"> fijados a piso y a cielo y un elemento horizontal, a modo de dintel de dimensiones 100/50/</w:t>
      </w:r>
      <w:r>
        <w:rPr>
          <w:rFonts w:asciiTheme="majorHAnsi" w:hAnsiTheme="majorHAnsi" w:cstheme="majorHAnsi"/>
          <w:bCs/>
          <w:sz w:val="20"/>
          <w:szCs w:val="20"/>
        </w:rPr>
        <w:t>3</w:t>
      </w:r>
      <w:r w:rsidRPr="007810D9">
        <w:rPr>
          <w:rFonts w:asciiTheme="majorHAnsi" w:hAnsiTheme="majorHAnsi" w:cstheme="majorHAnsi"/>
          <w:bCs/>
          <w:sz w:val="20"/>
          <w:szCs w:val="20"/>
        </w:rPr>
        <w:t xml:space="preserve">. </w:t>
      </w:r>
    </w:p>
    <w:p w14:paraId="3DDE70B9" w14:textId="77777777" w:rsidR="00CC0703" w:rsidRDefault="00CC0703" w:rsidP="00CC0703">
      <w:pPr>
        <w:jc w:val="both"/>
        <w:rPr>
          <w:rFonts w:asciiTheme="majorHAnsi" w:hAnsiTheme="majorHAnsi" w:cstheme="majorHAnsi"/>
          <w:bCs/>
          <w:sz w:val="20"/>
          <w:szCs w:val="20"/>
        </w:rPr>
      </w:pPr>
      <w:r w:rsidRPr="007810D9">
        <w:rPr>
          <w:rFonts w:asciiTheme="majorHAnsi" w:hAnsiTheme="majorHAnsi" w:cstheme="majorHAnsi"/>
          <w:bCs/>
          <w:sz w:val="20"/>
          <w:szCs w:val="20"/>
        </w:rPr>
        <w:t>Todos los elementos deben protegerse mediante dos manos de anticorrosivo y dos manos de pintura esmalte sintético. El color final será entregado por el arquitecto o el ITO.</w:t>
      </w:r>
    </w:p>
    <w:p w14:paraId="19974406" w14:textId="77777777" w:rsidR="00CC0703" w:rsidRPr="007810D9" w:rsidRDefault="00CC0703" w:rsidP="00CC0703">
      <w:pPr>
        <w:jc w:val="both"/>
        <w:rPr>
          <w:rFonts w:asciiTheme="majorHAnsi" w:hAnsiTheme="majorHAnsi" w:cstheme="majorHAnsi"/>
          <w:bCs/>
          <w:sz w:val="20"/>
          <w:szCs w:val="20"/>
        </w:rPr>
      </w:pPr>
      <w:r>
        <w:rPr>
          <w:rFonts w:asciiTheme="majorHAnsi" w:hAnsiTheme="majorHAnsi" w:cstheme="majorHAnsi"/>
          <w:bCs/>
          <w:sz w:val="20"/>
          <w:szCs w:val="20"/>
        </w:rPr>
        <w:t>D</w:t>
      </w:r>
      <w:r w:rsidRPr="007810D9">
        <w:rPr>
          <w:rFonts w:asciiTheme="majorHAnsi" w:hAnsiTheme="majorHAnsi" w:cstheme="majorHAnsi"/>
          <w:bCs/>
          <w:sz w:val="20"/>
          <w:szCs w:val="20"/>
        </w:rPr>
        <w:t>e ser necesario, se deberán contemplar sellos de silicona en las uniones de los perfiles y el painel PIR.</w:t>
      </w:r>
    </w:p>
    <w:p w14:paraId="5B195359" w14:textId="77777777" w:rsidR="00CC0703" w:rsidRPr="00C23060" w:rsidRDefault="00CC0703" w:rsidP="00CC0703">
      <w:pPr>
        <w:jc w:val="both"/>
        <w:rPr>
          <w:rFonts w:asciiTheme="majorHAnsi" w:hAnsiTheme="majorHAnsi" w:cstheme="majorHAnsi"/>
          <w:b/>
          <w:bCs/>
          <w:sz w:val="20"/>
          <w:szCs w:val="20"/>
        </w:rPr>
      </w:pPr>
    </w:p>
    <w:p w14:paraId="759F6DDF" w14:textId="6FA52803" w:rsidR="00CC0703" w:rsidRPr="00FE358D" w:rsidRDefault="00CC0703" w:rsidP="00CC0703">
      <w:pPr>
        <w:pStyle w:val="ListParagraph"/>
        <w:numPr>
          <w:ilvl w:val="3"/>
          <w:numId w:val="29"/>
        </w:numPr>
        <w:jc w:val="both"/>
        <w:rPr>
          <w:rFonts w:asciiTheme="majorHAnsi" w:hAnsiTheme="majorHAnsi" w:cstheme="majorHAnsi"/>
          <w:b/>
          <w:bCs/>
          <w:sz w:val="20"/>
          <w:szCs w:val="20"/>
        </w:rPr>
      </w:pPr>
      <w:r w:rsidRPr="00FE358D">
        <w:rPr>
          <w:rFonts w:asciiTheme="majorHAnsi" w:hAnsiTheme="majorHAnsi" w:cstheme="majorHAnsi"/>
          <w:b/>
          <w:bCs/>
          <w:sz w:val="20"/>
          <w:szCs w:val="20"/>
        </w:rPr>
        <w:t xml:space="preserve">Puertas Metálicas P90 </w:t>
      </w:r>
    </w:p>
    <w:p w14:paraId="7679147F" w14:textId="7CC60840" w:rsidR="00FE358D" w:rsidRPr="00FE358D" w:rsidRDefault="00FE358D" w:rsidP="00FE358D">
      <w:pPr>
        <w:jc w:val="both"/>
        <w:rPr>
          <w:rFonts w:asciiTheme="majorHAnsi" w:hAnsiTheme="majorHAnsi" w:cstheme="majorHAnsi"/>
          <w:bCs/>
          <w:sz w:val="20"/>
          <w:szCs w:val="20"/>
        </w:rPr>
      </w:pPr>
      <w:bookmarkStart w:id="14" w:name="_Hlk37774684"/>
      <w:r w:rsidRPr="00FE358D">
        <w:rPr>
          <w:rFonts w:asciiTheme="majorHAnsi" w:hAnsiTheme="majorHAnsi" w:cstheme="majorHAnsi"/>
          <w:bCs/>
          <w:sz w:val="20"/>
          <w:szCs w:val="20"/>
        </w:rPr>
        <w:t xml:space="preserve">Se consultan puerta metálica de alto tráfico marca EO Store, similar o superior técnico, en base a lámina metálica galvanizada de 1 mm de espesor mínimo. Con relleno, que permita una resistencia al fuego </w:t>
      </w:r>
      <w:proofErr w:type="gramStart"/>
      <w:r w:rsidRPr="00FE358D">
        <w:rPr>
          <w:rFonts w:asciiTheme="majorHAnsi" w:hAnsiTheme="majorHAnsi" w:cstheme="majorHAnsi"/>
          <w:bCs/>
          <w:sz w:val="20"/>
          <w:szCs w:val="20"/>
        </w:rPr>
        <w:t>de  30</w:t>
      </w:r>
      <w:proofErr w:type="gramEnd"/>
      <w:r w:rsidRPr="00FE358D">
        <w:rPr>
          <w:rFonts w:asciiTheme="majorHAnsi" w:hAnsiTheme="majorHAnsi" w:cstheme="majorHAnsi"/>
          <w:bCs/>
          <w:sz w:val="20"/>
          <w:szCs w:val="20"/>
        </w:rPr>
        <w:t xml:space="preserve"> minutos certificada (F30).</w:t>
      </w:r>
    </w:p>
    <w:p w14:paraId="1E143DE1"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Las dimensiones de la hoja serán de 90 cm., de ancho y 200 cm., de alto (paso libre)</w:t>
      </w:r>
    </w:p>
    <w:p w14:paraId="0996B064"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 xml:space="preserve">La Hoja tendrá una mirilla de 20 x 90 cm., vertical con vidrio de 6 </w:t>
      </w:r>
      <w:proofErr w:type="spellStart"/>
      <w:r w:rsidRPr="00FE358D">
        <w:rPr>
          <w:rFonts w:asciiTheme="majorHAnsi" w:hAnsiTheme="majorHAnsi" w:cstheme="majorHAnsi"/>
          <w:bCs/>
          <w:sz w:val="20"/>
          <w:szCs w:val="20"/>
        </w:rPr>
        <w:t>mm.</w:t>
      </w:r>
      <w:proofErr w:type="spellEnd"/>
      <w:r w:rsidRPr="00FE358D">
        <w:rPr>
          <w:rFonts w:asciiTheme="majorHAnsi" w:hAnsiTheme="majorHAnsi" w:cstheme="majorHAnsi"/>
          <w:bCs/>
          <w:sz w:val="20"/>
          <w:szCs w:val="20"/>
        </w:rPr>
        <w:t xml:space="preserve">, y lámina de seguridad, también resistente al fuego. Con sus correspondientes sellos que aseguren su hermeticidad. </w:t>
      </w:r>
    </w:p>
    <w:p w14:paraId="74F9A306"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 xml:space="preserve">Manilla tipo “L” de libre paso redondeada, tipo </w:t>
      </w:r>
      <w:proofErr w:type="spellStart"/>
      <w:r w:rsidRPr="00FE358D">
        <w:rPr>
          <w:rFonts w:asciiTheme="majorHAnsi" w:hAnsiTheme="majorHAnsi" w:cstheme="majorHAnsi"/>
          <w:bCs/>
          <w:sz w:val="20"/>
          <w:szCs w:val="20"/>
        </w:rPr>
        <w:t>Scanavinni</w:t>
      </w:r>
      <w:proofErr w:type="spellEnd"/>
      <w:r w:rsidRPr="00FE358D">
        <w:rPr>
          <w:rFonts w:asciiTheme="majorHAnsi" w:hAnsiTheme="majorHAnsi" w:cstheme="majorHAnsi"/>
          <w:bCs/>
          <w:sz w:val="20"/>
          <w:szCs w:val="20"/>
        </w:rPr>
        <w:t xml:space="preserve"> o equivalente técnico superior, de acero inoxidable terminación satín y cerrojo llave – llave.</w:t>
      </w:r>
    </w:p>
    <w:p w14:paraId="27F00DF3"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Se debe considera burlete plano 3M calidad similar o superior, de 0.5mm de espesor mínimo, color del marco.</w:t>
      </w:r>
    </w:p>
    <w:p w14:paraId="3F53E4FD"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 xml:space="preserve">Marcos de puerta, perfil de acero galvanizado plegado de mínimo 1,5 </w:t>
      </w:r>
      <w:proofErr w:type="spellStart"/>
      <w:r w:rsidRPr="00FE358D">
        <w:rPr>
          <w:rFonts w:asciiTheme="majorHAnsi" w:hAnsiTheme="majorHAnsi" w:cstheme="majorHAnsi"/>
          <w:bCs/>
          <w:sz w:val="20"/>
          <w:szCs w:val="20"/>
        </w:rPr>
        <w:t>mm.</w:t>
      </w:r>
      <w:proofErr w:type="spellEnd"/>
      <w:r w:rsidRPr="00FE358D">
        <w:rPr>
          <w:rFonts w:asciiTheme="majorHAnsi" w:hAnsiTheme="majorHAnsi" w:cstheme="majorHAnsi"/>
          <w:bCs/>
          <w:sz w:val="20"/>
          <w:szCs w:val="20"/>
        </w:rPr>
        <w:t xml:space="preserve"> Como mínimo, Con antioxidante en dos manos y esmalte sintético en a lo menos dos manos.</w:t>
      </w:r>
    </w:p>
    <w:p w14:paraId="1084A337"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 xml:space="preserve">Cada puerta llevará 3 bisagras de 3 </w:t>
      </w:r>
      <w:proofErr w:type="gramStart"/>
      <w:r w:rsidRPr="00FE358D">
        <w:rPr>
          <w:rFonts w:asciiTheme="majorHAnsi" w:hAnsiTheme="majorHAnsi" w:cstheme="majorHAnsi"/>
          <w:bCs/>
          <w:sz w:val="20"/>
          <w:szCs w:val="20"/>
        </w:rPr>
        <w:t>½“ x</w:t>
      </w:r>
      <w:proofErr w:type="gramEnd"/>
      <w:r w:rsidRPr="00FE358D">
        <w:rPr>
          <w:rFonts w:asciiTheme="majorHAnsi" w:hAnsiTheme="majorHAnsi" w:cstheme="majorHAnsi"/>
          <w:bCs/>
          <w:sz w:val="20"/>
          <w:szCs w:val="20"/>
        </w:rPr>
        <w:t xml:space="preserve"> 3 ½” por hoja, de acero inoxidable, con golilla marca </w:t>
      </w:r>
      <w:proofErr w:type="spellStart"/>
      <w:r w:rsidRPr="00FE358D">
        <w:rPr>
          <w:rFonts w:asciiTheme="majorHAnsi" w:hAnsiTheme="majorHAnsi" w:cstheme="majorHAnsi"/>
          <w:bCs/>
          <w:sz w:val="20"/>
          <w:szCs w:val="20"/>
        </w:rPr>
        <w:t>Scanavinni</w:t>
      </w:r>
      <w:proofErr w:type="spellEnd"/>
      <w:r w:rsidRPr="00FE358D">
        <w:rPr>
          <w:rFonts w:asciiTheme="majorHAnsi" w:hAnsiTheme="majorHAnsi" w:cstheme="majorHAnsi"/>
          <w:bCs/>
          <w:sz w:val="20"/>
          <w:szCs w:val="20"/>
        </w:rPr>
        <w:t xml:space="preserve">, </w:t>
      </w:r>
      <w:r w:rsidRPr="00FE358D">
        <w:rPr>
          <w:rFonts w:asciiTheme="majorHAnsi" w:hAnsiTheme="majorHAnsi" w:cstheme="majorHAnsi"/>
          <w:bCs/>
          <w:sz w:val="20"/>
          <w:szCs w:val="20"/>
          <w:lang w:val="es-CL"/>
        </w:rPr>
        <w:t>similar o superior técnico</w:t>
      </w:r>
      <w:r w:rsidRPr="00FE358D">
        <w:rPr>
          <w:rFonts w:asciiTheme="majorHAnsi" w:hAnsiTheme="majorHAnsi" w:cstheme="majorHAnsi"/>
          <w:bCs/>
          <w:sz w:val="20"/>
          <w:szCs w:val="20"/>
        </w:rPr>
        <w:t>. También en caso justificado y dependiendo de la tipología de puerta se podrá presentar una bisagra distinta, siempre y cuando sea de superior calidad que la enunciada.</w:t>
      </w:r>
    </w:p>
    <w:p w14:paraId="4B763EA2"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 xml:space="preserve">Deberán ser pintadas de fábrica con esmalte sintético en color RAL 3020. </w:t>
      </w:r>
    </w:p>
    <w:p w14:paraId="124DBBE6"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Se deberá considerar un tope de acero inoxidable y goma fijadas a través de tornillos a piso para evitar los cierres de forma brusca que puedan dañarla.</w:t>
      </w:r>
      <w:bookmarkEnd w:id="14"/>
    </w:p>
    <w:p w14:paraId="6EFE1CC4" w14:textId="77777777" w:rsidR="00CC0703" w:rsidRPr="00C23060" w:rsidRDefault="00CC0703" w:rsidP="00CC0703">
      <w:pPr>
        <w:jc w:val="both"/>
        <w:rPr>
          <w:rFonts w:asciiTheme="majorHAnsi" w:hAnsiTheme="majorHAnsi" w:cstheme="majorHAnsi"/>
          <w:b/>
          <w:bCs/>
          <w:sz w:val="20"/>
          <w:szCs w:val="20"/>
        </w:rPr>
      </w:pPr>
    </w:p>
    <w:p w14:paraId="25A28EB4" w14:textId="77777777" w:rsidR="00CC0703" w:rsidRDefault="00CC0703" w:rsidP="00CC0703">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 xml:space="preserve">Instalación ventilación acero galvanizado </w:t>
      </w:r>
      <w:proofErr w:type="spellStart"/>
      <w:r w:rsidRPr="00C23060">
        <w:rPr>
          <w:rFonts w:asciiTheme="majorHAnsi" w:hAnsiTheme="majorHAnsi" w:cstheme="majorHAnsi"/>
          <w:b/>
          <w:bCs/>
          <w:sz w:val="20"/>
          <w:szCs w:val="20"/>
        </w:rPr>
        <w:t>prepintado</w:t>
      </w:r>
      <w:proofErr w:type="spellEnd"/>
    </w:p>
    <w:p w14:paraId="684960D6" w14:textId="77777777" w:rsidR="00CC0703" w:rsidRPr="00ED00C0" w:rsidRDefault="00CC0703" w:rsidP="00CC0703">
      <w:pPr>
        <w:jc w:val="both"/>
        <w:rPr>
          <w:rFonts w:asciiTheme="majorHAnsi" w:hAnsiTheme="majorHAnsi" w:cstheme="majorHAnsi"/>
          <w:bCs/>
          <w:sz w:val="20"/>
          <w:szCs w:val="20"/>
        </w:rPr>
      </w:pPr>
      <w:r w:rsidRPr="00ED00C0">
        <w:rPr>
          <w:rFonts w:asciiTheme="majorHAnsi" w:hAnsiTheme="majorHAnsi" w:cstheme="majorHAnsi"/>
          <w:bCs/>
          <w:sz w:val="20"/>
          <w:szCs w:val="20"/>
        </w:rPr>
        <w:t xml:space="preserve">Sobre vanos de puertas se instalará una ventilación prefabricada en acero galvanizado de mínimo 0,8 </w:t>
      </w:r>
      <w:proofErr w:type="spellStart"/>
      <w:r w:rsidRPr="00ED00C0">
        <w:rPr>
          <w:rFonts w:asciiTheme="majorHAnsi" w:hAnsiTheme="majorHAnsi" w:cstheme="majorHAnsi"/>
          <w:bCs/>
          <w:sz w:val="20"/>
          <w:szCs w:val="20"/>
        </w:rPr>
        <w:t>mm.</w:t>
      </w:r>
      <w:proofErr w:type="spellEnd"/>
      <w:r w:rsidRPr="00ED00C0">
        <w:rPr>
          <w:rFonts w:asciiTheme="majorHAnsi" w:hAnsiTheme="majorHAnsi" w:cstheme="majorHAnsi"/>
          <w:bCs/>
          <w:sz w:val="20"/>
          <w:szCs w:val="20"/>
        </w:rPr>
        <w:t xml:space="preserve"> </w:t>
      </w:r>
      <w:proofErr w:type="spellStart"/>
      <w:r w:rsidRPr="00ED00C0">
        <w:rPr>
          <w:rFonts w:asciiTheme="majorHAnsi" w:hAnsiTheme="majorHAnsi" w:cstheme="majorHAnsi"/>
          <w:bCs/>
          <w:sz w:val="20"/>
          <w:szCs w:val="20"/>
        </w:rPr>
        <w:t>pre</w:t>
      </w:r>
      <w:r>
        <w:rPr>
          <w:rFonts w:asciiTheme="majorHAnsi" w:hAnsiTheme="majorHAnsi" w:cstheme="majorHAnsi"/>
          <w:bCs/>
          <w:sz w:val="20"/>
          <w:szCs w:val="20"/>
        </w:rPr>
        <w:t>p</w:t>
      </w:r>
      <w:r w:rsidRPr="00ED00C0">
        <w:rPr>
          <w:rFonts w:asciiTheme="majorHAnsi" w:hAnsiTheme="majorHAnsi" w:cstheme="majorHAnsi"/>
          <w:bCs/>
          <w:sz w:val="20"/>
          <w:szCs w:val="20"/>
        </w:rPr>
        <w:t>intada</w:t>
      </w:r>
      <w:proofErr w:type="spellEnd"/>
      <w:r w:rsidRPr="00ED00C0">
        <w:rPr>
          <w:rFonts w:asciiTheme="majorHAnsi" w:hAnsiTheme="majorHAnsi" w:cstheme="majorHAnsi"/>
          <w:bCs/>
          <w:sz w:val="20"/>
          <w:szCs w:val="20"/>
        </w:rPr>
        <w:t xml:space="preserve"> con esmalte sintético color rojo RAL 3020</w:t>
      </w:r>
      <w:r>
        <w:rPr>
          <w:rFonts w:asciiTheme="majorHAnsi" w:hAnsiTheme="majorHAnsi" w:cstheme="majorHAnsi"/>
          <w:bCs/>
          <w:sz w:val="20"/>
          <w:szCs w:val="20"/>
        </w:rPr>
        <w:t>.</w:t>
      </w:r>
    </w:p>
    <w:p w14:paraId="6214DC97" w14:textId="77777777" w:rsidR="00CC0703" w:rsidRPr="00C23060" w:rsidRDefault="00CC0703" w:rsidP="00CC0703">
      <w:pPr>
        <w:jc w:val="both"/>
        <w:rPr>
          <w:rFonts w:asciiTheme="majorHAnsi" w:hAnsiTheme="majorHAnsi" w:cstheme="majorHAnsi"/>
          <w:b/>
          <w:bCs/>
          <w:sz w:val="20"/>
          <w:szCs w:val="20"/>
        </w:rPr>
      </w:pPr>
    </w:p>
    <w:p w14:paraId="29D82B99" w14:textId="688411E4" w:rsidR="00FE358D" w:rsidRPr="00FE358D" w:rsidRDefault="00CC0703" w:rsidP="00CC0703">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 xml:space="preserve">Ventana Muro cortina </w:t>
      </w:r>
      <w:proofErr w:type="spellStart"/>
      <w:r w:rsidRPr="00C23060">
        <w:rPr>
          <w:rFonts w:asciiTheme="majorHAnsi" w:hAnsiTheme="majorHAnsi" w:cstheme="majorHAnsi"/>
          <w:b/>
          <w:bCs/>
          <w:sz w:val="20"/>
          <w:szCs w:val="20"/>
        </w:rPr>
        <w:t>Termopanel</w:t>
      </w:r>
      <w:proofErr w:type="spellEnd"/>
      <w:r w:rsidRPr="00C23060">
        <w:rPr>
          <w:rFonts w:asciiTheme="majorHAnsi" w:hAnsiTheme="majorHAnsi" w:cstheme="majorHAnsi"/>
          <w:b/>
          <w:bCs/>
          <w:sz w:val="20"/>
          <w:szCs w:val="20"/>
        </w:rPr>
        <w:t xml:space="preserve">  </w:t>
      </w:r>
    </w:p>
    <w:p w14:paraId="162FB900" w14:textId="3994F030" w:rsidR="00FE358D" w:rsidRPr="00FE358D" w:rsidRDefault="00027E3F" w:rsidP="00FE358D">
      <w:pPr>
        <w:jc w:val="both"/>
        <w:rPr>
          <w:rFonts w:asciiTheme="majorHAnsi" w:hAnsiTheme="majorHAnsi" w:cstheme="majorHAnsi"/>
          <w:bCs/>
          <w:sz w:val="20"/>
          <w:szCs w:val="20"/>
        </w:rPr>
      </w:pPr>
      <w:r w:rsidRPr="00027E3F">
        <w:rPr>
          <w:rFonts w:asciiTheme="majorHAnsi" w:hAnsiTheme="majorHAnsi" w:cstheme="majorHAnsi"/>
          <w:bCs/>
          <w:sz w:val="20"/>
          <w:szCs w:val="20"/>
        </w:rPr>
        <w:t>Se consultan ventanas muro cortina de aluminio color negro</w:t>
      </w:r>
      <w:r>
        <w:rPr>
          <w:rFonts w:asciiTheme="majorHAnsi" w:hAnsiTheme="majorHAnsi" w:cstheme="majorHAnsi"/>
          <w:bCs/>
          <w:sz w:val="20"/>
          <w:szCs w:val="20"/>
        </w:rPr>
        <w:t xml:space="preserve"> tipo </w:t>
      </w:r>
      <w:proofErr w:type="spellStart"/>
      <w:r>
        <w:rPr>
          <w:rFonts w:asciiTheme="majorHAnsi" w:hAnsiTheme="majorHAnsi" w:cstheme="majorHAnsi"/>
          <w:bCs/>
          <w:sz w:val="20"/>
          <w:szCs w:val="20"/>
        </w:rPr>
        <w:t>termopanel</w:t>
      </w:r>
      <w:proofErr w:type="spellEnd"/>
      <w:r w:rsidRPr="00027E3F">
        <w:rPr>
          <w:rFonts w:asciiTheme="majorHAnsi" w:hAnsiTheme="majorHAnsi" w:cstheme="majorHAnsi"/>
          <w:bCs/>
          <w:sz w:val="20"/>
          <w:szCs w:val="20"/>
        </w:rPr>
        <w:t xml:space="preserve"> según planos de arquitectura.</w:t>
      </w:r>
    </w:p>
    <w:p w14:paraId="0E7B736E" w14:textId="77777777" w:rsidR="00FE358D" w:rsidRPr="00FE358D" w:rsidRDefault="00FE358D" w:rsidP="00FE358D">
      <w:pPr>
        <w:jc w:val="both"/>
        <w:rPr>
          <w:rFonts w:asciiTheme="majorHAnsi" w:hAnsiTheme="majorHAnsi" w:cstheme="majorHAnsi"/>
          <w:b/>
          <w:bCs/>
          <w:sz w:val="20"/>
          <w:szCs w:val="20"/>
        </w:rPr>
      </w:pPr>
      <w:r w:rsidRPr="00FE358D">
        <w:rPr>
          <w:rFonts w:asciiTheme="majorHAnsi" w:hAnsiTheme="majorHAnsi" w:cstheme="majorHAnsi"/>
          <w:b/>
          <w:bCs/>
          <w:sz w:val="20"/>
          <w:szCs w:val="20"/>
        </w:rPr>
        <w:t xml:space="preserve">Materialidad: </w:t>
      </w:r>
    </w:p>
    <w:p w14:paraId="310809EB"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 xml:space="preserve">Los vidrios deben ser laminados de </w:t>
      </w:r>
      <w:proofErr w:type="gramStart"/>
      <w:r w:rsidRPr="00FE358D">
        <w:rPr>
          <w:rFonts w:asciiTheme="majorHAnsi" w:hAnsiTheme="majorHAnsi" w:cstheme="majorHAnsi"/>
          <w:bCs/>
          <w:sz w:val="20"/>
          <w:szCs w:val="20"/>
        </w:rPr>
        <w:t>6  +</w:t>
      </w:r>
      <w:proofErr w:type="gramEnd"/>
      <w:r w:rsidRPr="00FE358D">
        <w:rPr>
          <w:rFonts w:asciiTheme="majorHAnsi" w:hAnsiTheme="majorHAnsi" w:cstheme="majorHAnsi"/>
          <w:bCs/>
          <w:sz w:val="20"/>
          <w:szCs w:val="20"/>
        </w:rPr>
        <w:t xml:space="preserve"> 4 </w:t>
      </w:r>
      <w:proofErr w:type="spellStart"/>
      <w:r w:rsidRPr="00FE358D">
        <w:rPr>
          <w:rFonts w:asciiTheme="majorHAnsi" w:hAnsiTheme="majorHAnsi" w:cstheme="majorHAnsi"/>
          <w:bCs/>
          <w:sz w:val="20"/>
          <w:szCs w:val="20"/>
        </w:rPr>
        <w:t>mm.</w:t>
      </w:r>
      <w:proofErr w:type="spellEnd"/>
      <w:r w:rsidRPr="00FE358D">
        <w:rPr>
          <w:rFonts w:asciiTheme="majorHAnsi" w:hAnsiTheme="majorHAnsi" w:cstheme="majorHAnsi"/>
          <w:bCs/>
          <w:sz w:val="20"/>
          <w:szCs w:val="20"/>
        </w:rPr>
        <w:t>, con cámara de aire mínima de 10mm. Los perfiles serán de color negro.</w:t>
      </w:r>
    </w:p>
    <w:p w14:paraId="1C7156BD"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Serán fijados a estructura de aluminio a través de cintas Norton y con remate de silicona estructural color negro.</w:t>
      </w:r>
    </w:p>
    <w:p w14:paraId="43194662"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 xml:space="preserve">Se proyecta una reducción acústica mínima de 45 </w:t>
      </w:r>
      <w:proofErr w:type="spellStart"/>
      <w:r w:rsidRPr="00FE358D">
        <w:rPr>
          <w:rFonts w:asciiTheme="majorHAnsi" w:hAnsiTheme="majorHAnsi" w:cstheme="majorHAnsi"/>
          <w:bCs/>
          <w:sz w:val="20"/>
          <w:szCs w:val="20"/>
        </w:rPr>
        <w:t>db</w:t>
      </w:r>
      <w:proofErr w:type="spellEnd"/>
      <w:r w:rsidRPr="00FE358D">
        <w:rPr>
          <w:rFonts w:asciiTheme="majorHAnsi" w:hAnsiTheme="majorHAnsi" w:cstheme="majorHAnsi"/>
          <w:bCs/>
          <w:sz w:val="20"/>
          <w:szCs w:val="20"/>
        </w:rPr>
        <w:t xml:space="preserve"> y U máximo de 1.99 W/m2k</w:t>
      </w:r>
    </w:p>
    <w:p w14:paraId="3BAE0082" w14:textId="77777777" w:rsidR="00FE358D" w:rsidRPr="00FE358D" w:rsidRDefault="00FE358D" w:rsidP="00FE358D">
      <w:pPr>
        <w:jc w:val="both"/>
        <w:rPr>
          <w:rFonts w:asciiTheme="majorHAnsi" w:hAnsiTheme="majorHAnsi" w:cstheme="majorHAnsi"/>
          <w:bCs/>
          <w:sz w:val="20"/>
          <w:szCs w:val="20"/>
        </w:rPr>
      </w:pPr>
    </w:p>
    <w:p w14:paraId="1D564C14" w14:textId="77777777" w:rsidR="00FE358D" w:rsidRPr="00FE358D" w:rsidRDefault="00FE358D" w:rsidP="00FE358D">
      <w:pPr>
        <w:jc w:val="both"/>
        <w:rPr>
          <w:rFonts w:asciiTheme="majorHAnsi" w:hAnsiTheme="majorHAnsi" w:cstheme="majorHAnsi"/>
          <w:b/>
          <w:bCs/>
          <w:sz w:val="20"/>
          <w:szCs w:val="20"/>
        </w:rPr>
      </w:pPr>
      <w:r w:rsidRPr="00FE358D">
        <w:rPr>
          <w:rFonts w:asciiTheme="majorHAnsi" w:hAnsiTheme="majorHAnsi" w:cstheme="majorHAnsi"/>
          <w:b/>
          <w:bCs/>
          <w:sz w:val="20"/>
          <w:szCs w:val="20"/>
        </w:rPr>
        <w:t>Almacenaje:</w:t>
      </w:r>
    </w:p>
    <w:p w14:paraId="12B14E5F"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Para esto se deben considerar almacenar las ventanas o elementos de estas en un lugar con poca circulación de personal y apiladas en una cantidad no mayor a 10 ventanas cuidando que las más pesadas y grandes no ejerzan presión sobre las más livianas.</w:t>
      </w:r>
    </w:p>
    <w:p w14:paraId="37184158" w14:textId="6EA732BC" w:rsidR="00FE358D" w:rsidRDefault="00FE358D" w:rsidP="00FE358D">
      <w:pPr>
        <w:jc w:val="both"/>
        <w:rPr>
          <w:rFonts w:asciiTheme="majorHAnsi" w:hAnsiTheme="majorHAnsi" w:cstheme="majorHAnsi"/>
          <w:bCs/>
          <w:sz w:val="20"/>
          <w:szCs w:val="20"/>
        </w:rPr>
      </w:pPr>
    </w:p>
    <w:p w14:paraId="1F525BE5" w14:textId="6D99E496" w:rsidR="009266FB" w:rsidRDefault="009266FB" w:rsidP="00FE358D">
      <w:pPr>
        <w:jc w:val="both"/>
        <w:rPr>
          <w:rFonts w:asciiTheme="majorHAnsi" w:hAnsiTheme="majorHAnsi" w:cstheme="majorHAnsi"/>
          <w:bCs/>
          <w:sz w:val="20"/>
          <w:szCs w:val="20"/>
        </w:rPr>
      </w:pPr>
    </w:p>
    <w:p w14:paraId="43E34FF8" w14:textId="77777777" w:rsidR="009266FB" w:rsidRPr="00FE358D" w:rsidRDefault="009266FB" w:rsidP="00FE358D">
      <w:pPr>
        <w:jc w:val="both"/>
        <w:rPr>
          <w:rFonts w:asciiTheme="majorHAnsi" w:hAnsiTheme="majorHAnsi" w:cstheme="majorHAnsi"/>
          <w:bCs/>
          <w:sz w:val="20"/>
          <w:szCs w:val="20"/>
        </w:rPr>
      </w:pPr>
    </w:p>
    <w:p w14:paraId="388F949A" w14:textId="77777777" w:rsidR="00FE358D" w:rsidRPr="00FE358D" w:rsidRDefault="00FE358D" w:rsidP="00FE358D">
      <w:pPr>
        <w:jc w:val="both"/>
        <w:rPr>
          <w:rFonts w:asciiTheme="majorHAnsi" w:hAnsiTheme="majorHAnsi" w:cstheme="majorHAnsi"/>
          <w:b/>
          <w:bCs/>
          <w:sz w:val="20"/>
          <w:szCs w:val="20"/>
        </w:rPr>
      </w:pPr>
      <w:r w:rsidRPr="00FE358D">
        <w:rPr>
          <w:rFonts w:asciiTheme="majorHAnsi" w:hAnsiTheme="majorHAnsi" w:cstheme="majorHAnsi"/>
          <w:b/>
          <w:bCs/>
          <w:sz w:val="20"/>
          <w:szCs w:val="20"/>
        </w:rPr>
        <w:lastRenderedPageBreak/>
        <w:t xml:space="preserve">Manipulación: </w:t>
      </w:r>
    </w:p>
    <w:p w14:paraId="7744A44B" w14:textId="77777777" w:rsidR="00FE358D" w:rsidRPr="00FE358D" w:rsidRDefault="00FE358D" w:rsidP="00FE358D">
      <w:pPr>
        <w:jc w:val="both"/>
        <w:rPr>
          <w:rFonts w:asciiTheme="majorHAnsi" w:hAnsiTheme="majorHAnsi" w:cstheme="majorHAnsi"/>
          <w:bCs/>
          <w:sz w:val="20"/>
          <w:szCs w:val="20"/>
        </w:rPr>
      </w:pPr>
      <w:r w:rsidRPr="00FE358D">
        <w:rPr>
          <w:rFonts w:asciiTheme="majorHAnsi" w:hAnsiTheme="majorHAnsi" w:cstheme="majorHAnsi"/>
          <w:bCs/>
          <w:sz w:val="20"/>
          <w:szCs w:val="20"/>
        </w:rPr>
        <w:t>Por seguridad se debe considerar el uso de ventosas para la manipulación de ventanas de mayor envergadura o ventanales de piso a cielo. Durante su transporte tener cuidado con el movimiento de ventanas acostadas.</w:t>
      </w:r>
    </w:p>
    <w:p w14:paraId="1F5FD4F9" w14:textId="77777777" w:rsidR="00FE358D" w:rsidRPr="00FE358D" w:rsidRDefault="00FE358D" w:rsidP="00FE358D">
      <w:pPr>
        <w:jc w:val="both"/>
        <w:rPr>
          <w:rFonts w:asciiTheme="majorHAnsi" w:hAnsiTheme="majorHAnsi" w:cstheme="majorHAnsi"/>
          <w:bCs/>
          <w:sz w:val="20"/>
          <w:szCs w:val="20"/>
        </w:rPr>
      </w:pPr>
    </w:p>
    <w:p w14:paraId="3A7A1485" w14:textId="77777777" w:rsidR="00FE358D" w:rsidRPr="00FE358D" w:rsidRDefault="00FE358D" w:rsidP="00FE358D">
      <w:pPr>
        <w:jc w:val="both"/>
        <w:rPr>
          <w:rFonts w:asciiTheme="majorHAnsi" w:hAnsiTheme="majorHAnsi" w:cstheme="majorHAnsi"/>
          <w:b/>
          <w:bCs/>
          <w:sz w:val="20"/>
          <w:szCs w:val="20"/>
        </w:rPr>
      </w:pPr>
      <w:r w:rsidRPr="00FE358D">
        <w:rPr>
          <w:rFonts w:asciiTheme="majorHAnsi" w:hAnsiTheme="majorHAnsi" w:cstheme="majorHAnsi"/>
          <w:b/>
          <w:bCs/>
          <w:sz w:val="20"/>
          <w:szCs w:val="20"/>
        </w:rPr>
        <w:t>Instalación:</w:t>
      </w:r>
    </w:p>
    <w:p w14:paraId="4DF110FA" w14:textId="5429F7A3" w:rsidR="00FE358D" w:rsidRDefault="00FE358D" w:rsidP="00CC0703">
      <w:pPr>
        <w:jc w:val="both"/>
        <w:rPr>
          <w:rFonts w:asciiTheme="majorHAnsi" w:hAnsiTheme="majorHAnsi" w:cstheme="majorHAnsi"/>
          <w:bCs/>
          <w:sz w:val="20"/>
          <w:szCs w:val="20"/>
        </w:rPr>
      </w:pPr>
      <w:r w:rsidRPr="00FE358D">
        <w:rPr>
          <w:rFonts w:asciiTheme="majorHAnsi" w:hAnsiTheme="majorHAnsi" w:cstheme="majorHAnsi"/>
          <w:bCs/>
          <w:sz w:val="20"/>
          <w:szCs w:val="20"/>
        </w:rPr>
        <w:t xml:space="preserve">Para esto se debe tener el rasgo limpio, libre de imperfecciones de terminación, cuadrado y aplomado (la nivelación considera una tolerancia de 5mm por todo su perímetro). Luego se debe presentar la ventana nivelando el asentamiento en vano y se debe aplomar los ejes verticales con un instrumento de nivelación, deben quedar selladas perfectamente garantizando su impermeabilización absoluta. Los elementos de fijación deberán estar a 20 cm de las esquinas y no exceder los 70 cm de distancia entre ellos. </w:t>
      </w:r>
    </w:p>
    <w:p w14:paraId="341BBB8A" w14:textId="77777777" w:rsidR="00CC0703" w:rsidRPr="00C23060" w:rsidRDefault="00CC0703" w:rsidP="00CC0703">
      <w:pPr>
        <w:jc w:val="both"/>
        <w:rPr>
          <w:rFonts w:asciiTheme="majorHAnsi" w:hAnsiTheme="majorHAnsi" w:cstheme="majorHAnsi"/>
          <w:b/>
          <w:bCs/>
          <w:sz w:val="20"/>
          <w:szCs w:val="20"/>
        </w:rPr>
      </w:pPr>
    </w:p>
    <w:p w14:paraId="26F66F1B" w14:textId="77777777" w:rsidR="00CC0703" w:rsidRDefault="00CC0703" w:rsidP="00CC0703">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Antióxido Elementos metálicos</w:t>
      </w:r>
    </w:p>
    <w:p w14:paraId="57112DB5" w14:textId="77777777" w:rsidR="00CC0703" w:rsidRPr="00DD72EB" w:rsidRDefault="00CC0703" w:rsidP="00CC0703">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Previo a la aplicación de anticorrosivo, deben preparase las bases de los elementos metálicos, lo que implica recorrer las soldaduras, </w:t>
      </w:r>
      <w:proofErr w:type="spellStart"/>
      <w:r w:rsidRPr="00DD72EB">
        <w:rPr>
          <w:rFonts w:asciiTheme="majorHAnsi" w:hAnsiTheme="majorHAnsi" w:cstheme="majorHAnsi"/>
          <w:bCs/>
          <w:sz w:val="20"/>
          <w:szCs w:val="20"/>
        </w:rPr>
        <w:t>retapar</w:t>
      </w:r>
      <w:proofErr w:type="spellEnd"/>
      <w:r>
        <w:rPr>
          <w:rFonts w:asciiTheme="majorHAnsi" w:hAnsiTheme="majorHAnsi" w:cstheme="majorHAnsi"/>
          <w:bCs/>
          <w:sz w:val="20"/>
          <w:szCs w:val="20"/>
        </w:rPr>
        <w:t>,</w:t>
      </w:r>
      <w:r w:rsidRPr="00DD72EB">
        <w:rPr>
          <w:rFonts w:asciiTheme="majorHAnsi" w:hAnsiTheme="majorHAnsi" w:cstheme="majorHAnsi"/>
          <w:bCs/>
          <w:sz w:val="20"/>
          <w:szCs w:val="20"/>
        </w:rPr>
        <w:t xml:space="preserve"> lijar</w:t>
      </w:r>
      <w:r>
        <w:rPr>
          <w:rFonts w:asciiTheme="majorHAnsi" w:hAnsiTheme="majorHAnsi" w:cstheme="majorHAnsi"/>
          <w:bCs/>
          <w:sz w:val="20"/>
          <w:szCs w:val="20"/>
        </w:rPr>
        <w:t xml:space="preserve"> y limpiar</w:t>
      </w:r>
      <w:r w:rsidRPr="00DD72EB">
        <w:rPr>
          <w:rFonts w:asciiTheme="majorHAnsi" w:hAnsiTheme="majorHAnsi" w:cstheme="majorHAnsi"/>
          <w:bCs/>
          <w:sz w:val="20"/>
          <w:szCs w:val="20"/>
        </w:rPr>
        <w:t xml:space="preserve">. </w:t>
      </w:r>
    </w:p>
    <w:p w14:paraId="49135CDC" w14:textId="77777777" w:rsidR="00CC0703" w:rsidRDefault="00CC0703" w:rsidP="00CC0703">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Se aplicarán dos manos de anticorrosivo como mínimo </w:t>
      </w:r>
      <w:r>
        <w:rPr>
          <w:rFonts w:asciiTheme="majorHAnsi" w:hAnsiTheme="majorHAnsi" w:cstheme="majorHAnsi"/>
          <w:bCs/>
          <w:sz w:val="20"/>
          <w:szCs w:val="20"/>
        </w:rPr>
        <w:t xml:space="preserve">y </w:t>
      </w:r>
      <w:r w:rsidRPr="00DD72EB">
        <w:rPr>
          <w:rFonts w:asciiTheme="majorHAnsi" w:hAnsiTheme="majorHAnsi" w:cstheme="majorHAnsi"/>
          <w:bCs/>
          <w:sz w:val="20"/>
          <w:szCs w:val="20"/>
        </w:rPr>
        <w:t>estas serán de distinto color, cada mano será de 25 micrones de espesor, como mínimo.</w:t>
      </w:r>
    </w:p>
    <w:p w14:paraId="06DE312D" w14:textId="77777777" w:rsidR="00CC0703" w:rsidRPr="00C23060" w:rsidRDefault="00CC0703" w:rsidP="00CC0703">
      <w:pPr>
        <w:jc w:val="both"/>
        <w:rPr>
          <w:rFonts w:asciiTheme="majorHAnsi" w:hAnsiTheme="majorHAnsi" w:cstheme="majorHAnsi"/>
          <w:b/>
          <w:bCs/>
          <w:sz w:val="20"/>
          <w:szCs w:val="20"/>
        </w:rPr>
      </w:pPr>
    </w:p>
    <w:p w14:paraId="1511493E" w14:textId="77777777" w:rsidR="00CC0703" w:rsidRPr="0035526D" w:rsidRDefault="00CC0703" w:rsidP="00CC0703">
      <w:pPr>
        <w:pStyle w:val="ListParagraph"/>
        <w:numPr>
          <w:ilvl w:val="3"/>
          <w:numId w:val="29"/>
        </w:numPr>
        <w:jc w:val="both"/>
        <w:rPr>
          <w:rFonts w:asciiTheme="majorHAnsi" w:hAnsiTheme="majorHAnsi" w:cstheme="majorHAnsi"/>
          <w:b/>
          <w:bCs/>
          <w:sz w:val="20"/>
          <w:szCs w:val="20"/>
        </w:rPr>
      </w:pPr>
      <w:r w:rsidRPr="00C23060">
        <w:rPr>
          <w:rFonts w:asciiTheme="majorHAnsi" w:hAnsiTheme="majorHAnsi" w:cstheme="majorHAnsi"/>
          <w:b/>
          <w:bCs/>
          <w:sz w:val="20"/>
          <w:szCs w:val="20"/>
        </w:rPr>
        <w:t>Pintura Esmalte Sintético Elementos metálicos</w:t>
      </w:r>
    </w:p>
    <w:p w14:paraId="53338459" w14:textId="2D3D0400" w:rsidR="00CC0703" w:rsidRPr="00DD72EB" w:rsidRDefault="00CC0703" w:rsidP="00CC0703">
      <w:pPr>
        <w:jc w:val="both"/>
        <w:rPr>
          <w:rFonts w:asciiTheme="majorHAnsi" w:hAnsiTheme="majorHAnsi" w:cstheme="majorHAnsi"/>
          <w:bCs/>
          <w:sz w:val="20"/>
          <w:szCs w:val="20"/>
        </w:rPr>
      </w:pPr>
      <w:r w:rsidRPr="00DD72EB">
        <w:rPr>
          <w:rFonts w:asciiTheme="majorHAnsi" w:hAnsiTheme="majorHAnsi" w:cstheme="majorHAnsi"/>
          <w:bCs/>
          <w:sz w:val="20"/>
          <w:szCs w:val="20"/>
        </w:rPr>
        <w:t>Se considera aplicación de esmalte sintético marca Sherwin – Williams</w:t>
      </w:r>
      <w:r>
        <w:rPr>
          <w:rFonts w:asciiTheme="majorHAnsi" w:hAnsiTheme="majorHAnsi" w:cstheme="majorHAnsi"/>
          <w:bCs/>
          <w:sz w:val="20"/>
          <w:szCs w:val="20"/>
        </w:rPr>
        <w:t xml:space="preserve">, </w:t>
      </w:r>
      <w:r w:rsidR="007B704E">
        <w:rPr>
          <w:rFonts w:asciiTheme="majorHAnsi" w:hAnsiTheme="majorHAnsi" w:cstheme="majorHAnsi"/>
          <w:color w:val="222222"/>
          <w:sz w:val="20"/>
          <w:szCs w:val="20"/>
          <w:shd w:val="clear" w:color="auto" w:fill="FFFFFF"/>
        </w:rPr>
        <w:t>similar o superior técnico</w:t>
      </w:r>
      <w:r>
        <w:rPr>
          <w:rFonts w:asciiTheme="majorHAnsi" w:hAnsiTheme="majorHAnsi" w:cstheme="majorHAnsi"/>
          <w:bCs/>
          <w:sz w:val="20"/>
          <w:szCs w:val="20"/>
        </w:rPr>
        <w:t>,</w:t>
      </w:r>
      <w:r w:rsidRPr="00DD72EB">
        <w:rPr>
          <w:rFonts w:asciiTheme="majorHAnsi" w:hAnsiTheme="majorHAnsi" w:cstheme="majorHAnsi"/>
          <w:bCs/>
          <w:sz w:val="20"/>
          <w:szCs w:val="20"/>
        </w:rPr>
        <w:t xml:space="preserve"> para tod</w:t>
      </w:r>
      <w:r>
        <w:rPr>
          <w:rFonts w:asciiTheme="majorHAnsi" w:hAnsiTheme="majorHAnsi" w:cstheme="majorHAnsi"/>
          <w:bCs/>
          <w:sz w:val="20"/>
          <w:szCs w:val="20"/>
        </w:rPr>
        <w:t>os los elementos metálicos</w:t>
      </w:r>
      <w:r w:rsidRPr="00DD72EB">
        <w:rPr>
          <w:rFonts w:asciiTheme="majorHAnsi" w:hAnsiTheme="majorHAnsi" w:cstheme="majorHAnsi"/>
          <w:bCs/>
          <w:sz w:val="20"/>
          <w:szCs w:val="20"/>
        </w:rPr>
        <w:t xml:space="preserve">. </w:t>
      </w:r>
    </w:p>
    <w:p w14:paraId="7A692657" w14:textId="77777777" w:rsidR="00CC0703" w:rsidRPr="00DD72EB" w:rsidRDefault="00CC0703" w:rsidP="00CC0703">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El color del esmalte lo definirá el arquitecto en obra, previa prueba de color y con anotación en libro de obras. </w:t>
      </w:r>
    </w:p>
    <w:p w14:paraId="2EF0D9E8" w14:textId="77777777" w:rsidR="00CC0703" w:rsidRDefault="00CC0703" w:rsidP="00CC0703">
      <w:pPr>
        <w:jc w:val="both"/>
        <w:rPr>
          <w:rFonts w:asciiTheme="majorHAnsi" w:hAnsiTheme="majorHAnsi" w:cstheme="majorHAnsi"/>
          <w:bCs/>
          <w:sz w:val="20"/>
          <w:szCs w:val="20"/>
        </w:rPr>
      </w:pPr>
      <w:r w:rsidRPr="00DD72EB">
        <w:rPr>
          <w:rFonts w:asciiTheme="majorHAnsi" w:hAnsiTheme="majorHAnsi" w:cstheme="majorHAnsi"/>
          <w:bCs/>
          <w:sz w:val="20"/>
          <w:szCs w:val="20"/>
        </w:rPr>
        <w:t>Se aplicará como mínimo dos manos de pintura sobre las superficies o hasta entregar una superficie homogénea en color, no se aceptará superficies con decoloraciones o manchas en tonalidades. Si producto de ejecución de esta partida se manchas áreas contiguas, estas deberán ser limpiadas y desmanchadas</w:t>
      </w:r>
      <w:r>
        <w:rPr>
          <w:rFonts w:asciiTheme="majorHAnsi" w:hAnsiTheme="majorHAnsi" w:cstheme="majorHAnsi"/>
          <w:bCs/>
          <w:sz w:val="20"/>
          <w:szCs w:val="20"/>
        </w:rPr>
        <w:t xml:space="preserve"> en el mismo día.</w:t>
      </w:r>
    </w:p>
    <w:p w14:paraId="68E46E53" w14:textId="77777777" w:rsidR="00CC0703" w:rsidRDefault="00CC0703" w:rsidP="00CC0703">
      <w:pPr>
        <w:rPr>
          <w:rFonts w:asciiTheme="majorHAnsi" w:hAnsiTheme="majorHAnsi" w:cstheme="majorHAnsi"/>
          <w:b/>
          <w:sz w:val="20"/>
          <w:szCs w:val="20"/>
          <w:highlight w:val="yellow"/>
        </w:rPr>
      </w:pPr>
    </w:p>
    <w:p w14:paraId="1E694636" w14:textId="77777777" w:rsidR="00CC0703" w:rsidRPr="00CC17AD" w:rsidRDefault="00CC0703" w:rsidP="00CC0703">
      <w:pPr>
        <w:pStyle w:val="ListParagraph"/>
        <w:numPr>
          <w:ilvl w:val="1"/>
          <w:numId w:val="13"/>
        </w:numPr>
        <w:ind w:left="426"/>
        <w:jc w:val="both"/>
        <w:rPr>
          <w:rFonts w:asciiTheme="majorHAnsi" w:hAnsiTheme="majorHAnsi" w:cstheme="majorHAnsi"/>
          <w:b/>
          <w:sz w:val="20"/>
          <w:szCs w:val="20"/>
        </w:rPr>
      </w:pPr>
      <w:r w:rsidRPr="00CC17AD">
        <w:rPr>
          <w:rFonts w:asciiTheme="majorHAnsi" w:hAnsiTheme="majorHAnsi" w:cstheme="majorHAnsi"/>
          <w:b/>
          <w:sz w:val="20"/>
          <w:szCs w:val="20"/>
        </w:rPr>
        <w:t>FACHADA VENTILADA</w:t>
      </w:r>
    </w:p>
    <w:p w14:paraId="47B75A36" w14:textId="77777777" w:rsidR="00CC0703" w:rsidRPr="00CC17AD" w:rsidRDefault="00CC0703" w:rsidP="00CC0703">
      <w:pPr>
        <w:pStyle w:val="ListParagraph"/>
        <w:numPr>
          <w:ilvl w:val="1"/>
          <w:numId w:val="27"/>
        </w:numPr>
        <w:jc w:val="both"/>
        <w:rPr>
          <w:rFonts w:asciiTheme="majorHAnsi" w:hAnsiTheme="majorHAnsi" w:cstheme="majorHAnsi"/>
          <w:b/>
          <w:bCs/>
          <w:vanish/>
          <w:sz w:val="20"/>
          <w:szCs w:val="20"/>
          <w:lang w:val="es-MX"/>
        </w:rPr>
      </w:pPr>
    </w:p>
    <w:p w14:paraId="600CA63A" w14:textId="77777777" w:rsidR="00CC0703" w:rsidRPr="00CC17AD" w:rsidRDefault="00CC0703" w:rsidP="00CC0703">
      <w:pPr>
        <w:pStyle w:val="ListParagraph"/>
        <w:numPr>
          <w:ilvl w:val="2"/>
          <w:numId w:val="27"/>
        </w:numPr>
        <w:jc w:val="both"/>
        <w:rPr>
          <w:rFonts w:asciiTheme="majorHAnsi" w:hAnsiTheme="majorHAnsi" w:cstheme="majorHAnsi"/>
          <w:b/>
          <w:bCs/>
          <w:sz w:val="20"/>
          <w:szCs w:val="20"/>
          <w:lang w:val="es-MX"/>
        </w:rPr>
      </w:pPr>
      <w:r w:rsidRPr="00CC17AD">
        <w:rPr>
          <w:rFonts w:asciiTheme="majorHAnsi" w:hAnsiTheme="majorHAnsi" w:cstheme="majorHAnsi"/>
          <w:b/>
          <w:bCs/>
          <w:sz w:val="20"/>
          <w:szCs w:val="20"/>
          <w:lang w:val="es-MX"/>
        </w:rPr>
        <w:t>Subestructura para revestimiento de madera.</w:t>
      </w:r>
    </w:p>
    <w:p w14:paraId="6051EC64" w14:textId="77777777" w:rsidR="00CC0703" w:rsidRPr="00CC17AD" w:rsidRDefault="00CC0703" w:rsidP="00CC0703">
      <w:pPr>
        <w:pStyle w:val="ListParagraph"/>
        <w:numPr>
          <w:ilvl w:val="1"/>
          <w:numId w:val="29"/>
        </w:numPr>
        <w:jc w:val="both"/>
        <w:rPr>
          <w:rFonts w:asciiTheme="majorHAnsi" w:hAnsiTheme="majorHAnsi" w:cstheme="majorHAnsi"/>
          <w:b/>
          <w:bCs/>
          <w:vanish/>
          <w:sz w:val="20"/>
          <w:szCs w:val="20"/>
        </w:rPr>
      </w:pPr>
    </w:p>
    <w:p w14:paraId="41E692B1" w14:textId="77777777" w:rsidR="00CC0703" w:rsidRPr="00CC17AD" w:rsidRDefault="00CC0703" w:rsidP="00CC0703">
      <w:pPr>
        <w:pStyle w:val="ListParagraph"/>
        <w:numPr>
          <w:ilvl w:val="2"/>
          <w:numId w:val="29"/>
        </w:numPr>
        <w:jc w:val="both"/>
        <w:rPr>
          <w:rFonts w:asciiTheme="majorHAnsi" w:hAnsiTheme="majorHAnsi" w:cstheme="majorHAnsi"/>
          <w:b/>
          <w:bCs/>
          <w:vanish/>
          <w:sz w:val="20"/>
          <w:szCs w:val="20"/>
        </w:rPr>
      </w:pPr>
    </w:p>
    <w:p w14:paraId="45966C63" w14:textId="77777777" w:rsidR="00CC0703" w:rsidRDefault="00CC0703" w:rsidP="00CC0703">
      <w:pPr>
        <w:pStyle w:val="ListParagraph"/>
        <w:numPr>
          <w:ilvl w:val="3"/>
          <w:numId w:val="29"/>
        </w:numPr>
        <w:jc w:val="both"/>
        <w:rPr>
          <w:rFonts w:asciiTheme="majorHAnsi" w:hAnsiTheme="majorHAnsi" w:cstheme="majorHAnsi"/>
          <w:b/>
          <w:bCs/>
          <w:sz w:val="20"/>
          <w:szCs w:val="20"/>
        </w:rPr>
      </w:pPr>
      <w:r w:rsidRPr="00CC17AD">
        <w:rPr>
          <w:rFonts w:asciiTheme="majorHAnsi" w:hAnsiTheme="majorHAnsi" w:cstheme="majorHAnsi"/>
          <w:b/>
          <w:bCs/>
          <w:sz w:val="20"/>
          <w:szCs w:val="20"/>
        </w:rPr>
        <w:t>Distanciadores perfil galvanizado 150CA085</w:t>
      </w:r>
    </w:p>
    <w:p w14:paraId="36C8F4DF" w14:textId="77777777" w:rsidR="00CC0703" w:rsidRDefault="00CC0703" w:rsidP="00CC0703">
      <w:pPr>
        <w:jc w:val="both"/>
        <w:rPr>
          <w:rFonts w:asciiTheme="majorHAnsi" w:hAnsiTheme="majorHAnsi" w:cstheme="majorHAnsi"/>
          <w:sz w:val="20"/>
          <w:szCs w:val="20"/>
        </w:rPr>
      </w:pPr>
      <w:r w:rsidRPr="00CC17AD">
        <w:rPr>
          <w:rFonts w:asciiTheme="majorHAnsi" w:hAnsiTheme="majorHAnsi" w:cstheme="majorHAnsi"/>
          <w:sz w:val="20"/>
          <w:szCs w:val="20"/>
        </w:rPr>
        <w:t>Como base del sistema de fachada ventilada se utilizarán perfiles galvanizados estructurales tipo Metalcom CA150 de 0,85 mm de espesor</w:t>
      </w:r>
      <w:r>
        <w:rPr>
          <w:rFonts w:asciiTheme="majorHAnsi" w:hAnsiTheme="majorHAnsi" w:cstheme="majorHAnsi"/>
          <w:sz w:val="20"/>
          <w:szCs w:val="20"/>
        </w:rPr>
        <w:t xml:space="preserve"> fijados a muros de hormigón de fachadas norte u separados entre sí, cada 60 cm., medidos a eje del elemento.</w:t>
      </w:r>
    </w:p>
    <w:p w14:paraId="5666DFDC" w14:textId="77777777" w:rsidR="00CC0703" w:rsidRPr="00CC17AD" w:rsidRDefault="00CC0703" w:rsidP="00CC0703">
      <w:pPr>
        <w:jc w:val="both"/>
        <w:rPr>
          <w:rFonts w:asciiTheme="majorHAnsi" w:hAnsiTheme="majorHAnsi" w:cstheme="majorHAnsi"/>
          <w:sz w:val="20"/>
          <w:szCs w:val="20"/>
        </w:rPr>
      </w:pPr>
      <w:r>
        <w:rPr>
          <w:rFonts w:asciiTheme="majorHAnsi" w:hAnsiTheme="majorHAnsi" w:cstheme="majorHAnsi"/>
          <w:sz w:val="20"/>
          <w:szCs w:val="20"/>
        </w:rPr>
        <w:t xml:space="preserve">Para fijar, los perfiles a muro se utilizarán pletinas galvanizadas del tipo anclaje AN90 230x90x60x5mm. utilizando pernos de anclaje para conexión a muro y tornillos </w:t>
      </w:r>
      <w:proofErr w:type="spellStart"/>
      <w:r>
        <w:rPr>
          <w:rFonts w:asciiTheme="majorHAnsi" w:hAnsiTheme="majorHAnsi" w:cstheme="majorHAnsi"/>
          <w:sz w:val="20"/>
          <w:szCs w:val="20"/>
        </w:rPr>
        <w:t>roscalatas</w:t>
      </w:r>
      <w:proofErr w:type="spellEnd"/>
      <w:r>
        <w:rPr>
          <w:rFonts w:asciiTheme="majorHAnsi" w:hAnsiTheme="majorHAnsi" w:cstheme="majorHAnsi"/>
          <w:sz w:val="20"/>
          <w:szCs w:val="20"/>
        </w:rPr>
        <w:t xml:space="preserve"> galvanizadas para fijar a pieza CA150</w:t>
      </w:r>
    </w:p>
    <w:p w14:paraId="43A6D463" w14:textId="77777777" w:rsidR="00CC0703" w:rsidRPr="00CC17AD" w:rsidRDefault="00CC0703" w:rsidP="00CC0703">
      <w:pPr>
        <w:jc w:val="both"/>
        <w:rPr>
          <w:rFonts w:asciiTheme="majorHAnsi" w:hAnsiTheme="majorHAnsi" w:cstheme="majorHAnsi"/>
          <w:b/>
          <w:bCs/>
          <w:sz w:val="20"/>
          <w:szCs w:val="20"/>
        </w:rPr>
      </w:pPr>
    </w:p>
    <w:p w14:paraId="722EAF28" w14:textId="77777777" w:rsidR="00CC0703" w:rsidRDefault="00CC0703" w:rsidP="00CC0703">
      <w:pPr>
        <w:pStyle w:val="ListParagraph"/>
        <w:numPr>
          <w:ilvl w:val="3"/>
          <w:numId w:val="29"/>
        </w:numPr>
        <w:jc w:val="both"/>
        <w:rPr>
          <w:rFonts w:asciiTheme="majorHAnsi" w:hAnsiTheme="majorHAnsi" w:cstheme="majorHAnsi"/>
          <w:b/>
          <w:bCs/>
          <w:sz w:val="20"/>
          <w:szCs w:val="20"/>
        </w:rPr>
      </w:pPr>
      <w:r>
        <w:rPr>
          <w:rFonts w:asciiTheme="majorHAnsi" w:hAnsiTheme="majorHAnsi" w:cstheme="majorHAnsi"/>
          <w:b/>
          <w:bCs/>
          <w:sz w:val="20"/>
          <w:szCs w:val="20"/>
        </w:rPr>
        <w:t>P</w:t>
      </w:r>
      <w:r w:rsidRPr="00CC17AD">
        <w:rPr>
          <w:rFonts w:asciiTheme="majorHAnsi" w:hAnsiTheme="majorHAnsi" w:cstheme="majorHAnsi"/>
          <w:b/>
          <w:bCs/>
          <w:sz w:val="20"/>
          <w:szCs w:val="20"/>
        </w:rPr>
        <w:t>erfil omega 0,85</w:t>
      </w:r>
    </w:p>
    <w:p w14:paraId="04027F88" w14:textId="77777777" w:rsidR="00CC0703" w:rsidRDefault="00CC0703" w:rsidP="00CC0703">
      <w:pPr>
        <w:jc w:val="both"/>
        <w:rPr>
          <w:rFonts w:asciiTheme="majorHAnsi" w:hAnsiTheme="majorHAnsi" w:cstheme="majorHAnsi"/>
          <w:bCs/>
          <w:sz w:val="20"/>
          <w:szCs w:val="20"/>
        </w:rPr>
      </w:pPr>
      <w:r>
        <w:rPr>
          <w:rFonts w:asciiTheme="majorHAnsi" w:hAnsiTheme="majorHAnsi" w:cstheme="majorHAnsi"/>
          <w:bCs/>
          <w:sz w:val="20"/>
          <w:szCs w:val="20"/>
        </w:rPr>
        <w:t>Se consultan costaneras de perfil galvanizado, tipo omega e</w:t>
      </w:r>
      <w:r w:rsidRPr="007F1BA1">
        <w:rPr>
          <w:rFonts w:asciiTheme="majorHAnsi" w:hAnsiTheme="majorHAnsi" w:cstheme="majorHAnsi"/>
          <w:bCs/>
          <w:sz w:val="20"/>
          <w:szCs w:val="20"/>
        </w:rPr>
        <w:t>structural</w:t>
      </w:r>
      <w:r>
        <w:rPr>
          <w:rFonts w:asciiTheme="majorHAnsi" w:hAnsiTheme="majorHAnsi" w:cstheme="majorHAnsi"/>
          <w:bCs/>
          <w:sz w:val="20"/>
          <w:szCs w:val="20"/>
        </w:rPr>
        <w:t xml:space="preserve"> </w:t>
      </w:r>
      <w:r w:rsidRPr="007F1BA1">
        <w:rPr>
          <w:rFonts w:asciiTheme="majorHAnsi" w:hAnsiTheme="majorHAnsi" w:cstheme="majorHAnsi"/>
          <w:bCs/>
          <w:sz w:val="20"/>
          <w:szCs w:val="20"/>
        </w:rPr>
        <w:t xml:space="preserve">de 0.85 </w:t>
      </w:r>
      <w:proofErr w:type="spellStart"/>
      <w:r w:rsidRPr="007F1BA1">
        <w:rPr>
          <w:rFonts w:asciiTheme="majorHAnsi" w:hAnsiTheme="majorHAnsi" w:cstheme="majorHAnsi"/>
          <w:bCs/>
          <w:sz w:val="20"/>
          <w:szCs w:val="20"/>
        </w:rPr>
        <w:t>mm</w:t>
      </w:r>
      <w:r>
        <w:rPr>
          <w:rFonts w:asciiTheme="majorHAnsi" w:hAnsiTheme="majorHAnsi" w:cstheme="majorHAnsi"/>
          <w:bCs/>
          <w:sz w:val="20"/>
          <w:szCs w:val="20"/>
        </w:rPr>
        <w:t>.</w:t>
      </w:r>
      <w:proofErr w:type="spellEnd"/>
      <w:r>
        <w:rPr>
          <w:rFonts w:asciiTheme="majorHAnsi" w:hAnsiTheme="majorHAnsi" w:cstheme="majorHAnsi"/>
          <w:bCs/>
          <w:sz w:val="20"/>
          <w:szCs w:val="20"/>
        </w:rPr>
        <w:t xml:space="preserve"> </w:t>
      </w:r>
    </w:p>
    <w:p w14:paraId="6EE32A64" w14:textId="77777777" w:rsidR="00CC0703" w:rsidRDefault="00CC0703" w:rsidP="00CC0703">
      <w:pPr>
        <w:jc w:val="both"/>
        <w:rPr>
          <w:rFonts w:asciiTheme="majorHAnsi" w:hAnsiTheme="majorHAnsi" w:cstheme="majorHAnsi"/>
          <w:bCs/>
          <w:sz w:val="20"/>
          <w:szCs w:val="20"/>
        </w:rPr>
      </w:pPr>
      <w:r>
        <w:rPr>
          <w:rFonts w:asciiTheme="majorHAnsi" w:hAnsiTheme="majorHAnsi" w:cstheme="majorHAnsi"/>
          <w:bCs/>
          <w:sz w:val="20"/>
          <w:szCs w:val="20"/>
        </w:rPr>
        <w:t xml:space="preserve">Se consideran los </w:t>
      </w:r>
      <w:proofErr w:type="gramStart"/>
      <w:r>
        <w:rPr>
          <w:rFonts w:asciiTheme="majorHAnsi" w:hAnsiTheme="majorHAnsi" w:cstheme="majorHAnsi"/>
          <w:bCs/>
          <w:sz w:val="20"/>
          <w:szCs w:val="20"/>
        </w:rPr>
        <w:t>perfiles omega</w:t>
      </w:r>
      <w:proofErr w:type="gramEnd"/>
      <w:r>
        <w:rPr>
          <w:rFonts w:asciiTheme="majorHAnsi" w:hAnsiTheme="majorHAnsi" w:cstheme="majorHAnsi"/>
          <w:bCs/>
          <w:sz w:val="20"/>
          <w:szCs w:val="20"/>
        </w:rPr>
        <w:t xml:space="preserve"> sobre perfiles CA150 dispuesto de forma horizontal y cada 60 cm, medido a eje de perfil.</w:t>
      </w:r>
    </w:p>
    <w:p w14:paraId="1BDE420E" w14:textId="77777777" w:rsidR="00CC0703" w:rsidRPr="007F1BA1" w:rsidRDefault="00CC0703" w:rsidP="00CC0703">
      <w:pPr>
        <w:jc w:val="both"/>
        <w:rPr>
          <w:rFonts w:asciiTheme="majorHAnsi" w:hAnsiTheme="majorHAnsi" w:cstheme="majorHAnsi"/>
          <w:bCs/>
          <w:sz w:val="20"/>
          <w:szCs w:val="20"/>
        </w:rPr>
      </w:pPr>
      <w:r w:rsidRPr="007F1BA1">
        <w:rPr>
          <w:rFonts w:asciiTheme="majorHAnsi" w:hAnsiTheme="majorHAnsi" w:cstheme="majorHAnsi"/>
          <w:bCs/>
          <w:sz w:val="20"/>
          <w:szCs w:val="20"/>
        </w:rPr>
        <w:t>No se aceptará ningún tipo de fijación entre perfiles que no sea aquellas recomendadas por el fabricante o el calculista. Y la mano de obra para la construcción deberá ser calificada, para trabajar con este material, no se aceptarán perfiles deformados, abollados o encuentro entre perfiles mal ajustados, empalmes de piezas, etc.</w:t>
      </w:r>
    </w:p>
    <w:p w14:paraId="3898D327" w14:textId="77777777" w:rsidR="00CC0703" w:rsidRDefault="00CC0703" w:rsidP="00CC0703">
      <w:pPr>
        <w:jc w:val="both"/>
        <w:rPr>
          <w:rFonts w:asciiTheme="majorHAnsi" w:hAnsiTheme="majorHAnsi" w:cstheme="majorHAnsi"/>
          <w:bCs/>
          <w:sz w:val="20"/>
          <w:szCs w:val="20"/>
        </w:rPr>
      </w:pPr>
      <w:r w:rsidRPr="007F1BA1">
        <w:rPr>
          <w:rFonts w:asciiTheme="majorHAnsi" w:hAnsiTheme="majorHAnsi" w:cstheme="majorHAnsi"/>
          <w:bCs/>
          <w:sz w:val="20"/>
          <w:szCs w:val="20"/>
        </w:rPr>
        <w:t>Para toda la estructura se deberá considerar todos los elementos necesarios, aunque no aparezcan es las presentes especificaciones técnicas, para llevar a cabo estas partidas, según recomendación del fabricante de la perfilería.</w:t>
      </w:r>
    </w:p>
    <w:p w14:paraId="59E93E42" w14:textId="77777777" w:rsidR="00CC0703" w:rsidRPr="004502D1" w:rsidRDefault="00CC0703" w:rsidP="00CC0703">
      <w:pPr>
        <w:jc w:val="both"/>
        <w:rPr>
          <w:rFonts w:asciiTheme="majorHAnsi" w:hAnsiTheme="majorHAnsi" w:cstheme="majorHAnsi"/>
          <w:b/>
          <w:bCs/>
          <w:sz w:val="20"/>
          <w:szCs w:val="20"/>
        </w:rPr>
      </w:pPr>
    </w:p>
    <w:p w14:paraId="64064191" w14:textId="77777777" w:rsidR="00CC0703" w:rsidRDefault="00CC0703" w:rsidP="00CC0703">
      <w:pPr>
        <w:pStyle w:val="ListParagraph"/>
        <w:numPr>
          <w:ilvl w:val="3"/>
          <w:numId w:val="29"/>
        </w:numPr>
        <w:jc w:val="both"/>
        <w:rPr>
          <w:rFonts w:asciiTheme="majorHAnsi" w:hAnsiTheme="majorHAnsi" w:cstheme="majorHAnsi"/>
          <w:b/>
          <w:bCs/>
          <w:sz w:val="20"/>
          <w:szCs w:val="20"/>
        </w:rPr>
      </w:pPr>
      <w:r>
        <w:rPr>
          <w:rFonts w:asciiTheme="majorHAnsi" w:hAnsiTheme="majorHAnsi" w:cstheme="majorHAnsi"/>
          <w:b/>
          <w:bCs/>
          <w:sz w:val="20"/>
          <w:szCs w:val="20"/>
        </w:rPr>
        <w:t>E</w:t>
      </w:r>
      <w:r w:rsidRPr="00CC17AD">
        <w:rPr>
          <w:rFonts w:asciiTheme="majorHAnsi" w:hAnsiTheme="majorHAnsi" w:cstheme="majorHAnsi"/>
          <w:b/>
          <w:bCs/>
          <w:sz w:val="20"/>
          <w:szCs w:val="20"/>
        </w:rPr>
        <w:t>squinero acero galvanizado</w:t>
      </w:r>
    </w:p>
    <w:p w14:paraId="5F0E3E7A" w14:textId="77777777" w:rsidR="00CC0703" w:rsidRDefault="00CC0703" w:rsidP="00CC0703">
      <w:pPr>
        <w:jc w:val="both"/>
        <w:rPr>
          <w:rFonts w:asciiTheme="majorHAnsi" w:hAnsiTheme="majorHAnsi" w:cstheme="majorHAnsi"/>
          <w:bCs/>
          <w:sz w:val="20"/>
          <w:szCs w:val="20"/>
        </w:rPr>
      </w:pPr>
      <w:r w:rsidRPr="00955B60">
        <w:rPr>
          <w:rFonts w:asciiTheme="majorHAnsi" w:hAnsiTheme="majorHAnsi" w:cstheme="majorHAnsi"/>
          <w:bCs/>
          <w:sz w:val="20"/>
          <w:szCs w:val="20"/>
        </w:rPr>
        <w:t xml:space="preserve">Se considera </w:t>
      </w:r>
      <w:r>
        <w:rPr>
          <w:rFonts w:asciiTheme="majorHAnsi" w:hAnsiTheme="majorHAnsi" w:cstheme="majorHAnsi"/>
          <w:bCs/>
          <w:sz w:val="20"/>
          <w:szCs w:val="20"/>
        </w:rPr>
        <w:t xml:space="preserve">esquinero perforado </w:t>
      </w:r>
      <w:r w:rsidRPr="00955B60">
        <w:rPr>
          <w:rFonts w:asciiTheme="majorHAnsi" w:hAnsiTheme="majorHAnsi" w:cstheme="majorHAnsi"/>
          <w:bCs/>
          <w:sz w:val="20"/>
          <w:szCs w:val="20"/>
        </w:rPr>
        <w:t>de acero galvanizado tipo Metalcon de 3</w:t>
      </w:r>
      <w:r>
        <w:rPr>
          <w:rFonts w:asciiTheme="majorHAnsi" w:hAnsiTheme="majorHAnsi" w:cstheme="majorHAnsi"/>
          <w:bCs/>
          <w:sz w:val="20"/>
          <w:szCs w:val="20"/>
        </w:rPr>
        <w:t>0</w:t>
      </w:r>
      <w:r w:rsidRPr="00955B60">
        <w:rPr>
          <w:rFonts w:asciiTheme="majorHAnsi" w:hAnsiTheme="majorHAnsi" w:cstheme="majorHAnsi"/>
          <w:bCs/>
          <w:sz w:val="20"/>
          <w:szCs w:val="20"/>
        </w:rPr>
        <w:t>x3</w:t>
      </w:r>
      <w:r>
        <w:rPr>
          <w:rFonts w:asciiTheme="majorHAnsi" w:hAnsiTheme="majorHAnsi" w:cstheme="majorHAnsi"/>
          <w:bCs/>
          <w:sz w:val="20"/>
          <w:szCs w:val="20"/>
        </w:rPr>
        <w:t>0</w:t>
      </w:r>
      <w:r w:rsidRPr="00955B60">
        <w:rPr>
          <w:rFonts w:asciiTheme="majorHAnsi" w:hAnsiTheme="majorHAnsi" w:cstheme="majorHAnsi"/>
          <w:bCs/>
          <w:sz w:val="20"/>
          <w:szCs w:val="20"/>
        </w:rPr>
        <w:t>x0,</w:t>
      </w:r>
      <w:r>
        <w:rPr>
          <w:rFonts w:asciiTheme="majorHAnsi" w:hAnsiTheme="majorHAnsi" w:cstheme="majorHAnsi"/>
          <w:bCs/>
          <w:sz w:val="20"/>
          <w:szCs w:val="20"/>
        </w:rPr>
        <w:t>5</w:t>
      </w:r>
      <w:r w:rsidRPr="00955B60">
        <w:rPr>
          <w:rFonts w:asciiTheme="majorHAnsi" w:hAnsiTheme="majorHAnsi" w:cstheme="majorHAnsi"/>
          <w:bCs/>
          <w:sz w:val="20"/>
          <w:szCs w:val="20"/>
        </w:rPr>
        <w:t xml:space="preserve"> </w:t>
      </w:r>
      <w:proofErr w:type="spellStart"/>
      <w:r w:rsidRPr="00955B60">
        <w:rPr>
          <w:rFonts w:asciiTheme="majorHAnsi" w:hAnsiTheme="majorHAnsi" w:cstheme="majorHAnsi"/>
          <w:bCs/>
          <w:sz w:val="20"/>
          <w:szCs w:val="20"/>
        </w:rPr>
        <w:t>mm.</w:t>
      </w:r>
      <w:proofErr w:type="spellEnd"/>
      <w:r w:rsidRPr="00955B60">
        <w:rPr>
          <w:rFonts w:asciiTheme="majorHAnsi" w:hAnsiTheme="majorHAnsi" w:cstheme="majorHAnsi"/>
          <w:bCs/>
          <w:sz w:val="20"/>
          <w:szCs w:val="20"/>
        </w:rPr>
        <w:t xml:space="preserve">, </w:t>
      </w:r>
      <w:r>
        <w:rPr>
          <w:rFonts w:asciiTheme="majorHAnsi" w:hAnsiTheme="majorHAnsi" w:cstheme="majorHAnsi"/>
          <w:bCs/>
          <w:sz w:val="20"/>
          <w:szCs w:val="20"/>
        </w:rPr>
        <w:t>fijados a perfil CA150.</w:t>
      </w:r>
    </w:p>
    <w:p w14:paraId="407FB040" w14:textId="77777777" w:rsidR="00CC0703" w:rsidRDefault="00CC0703" w:rsidP="00CC0703">
      <w:pPr>
        <w:jc w:val="both"/>
        <w:rPr>
          <w:rFonts w:asciiTheme="majorHAnsi" w:hAnsiTheme="majorHAnsi" w:cstheme="majorHAnsi"/>
          <w:bCs/>
          <w:sz w:val="20"/>
          <w:szCs w:val="20"/>
        </w:rPr>
      </w:pPr>
      <w:r>
        <w:rPr>
          <w:rFonts w:asciiTheme="majorHAnsi" w:hAnsiTheme="majorHAnsi" w:cstheme="majorHAnsi"/>
          <w:bCs/>
          <w:sz w:val="20"/>
          <w:szCs w:val="20"/>
        </w:rPr>
        <w:t>El objetivo de la aplicación de este ángulo es que sirva de afianzador de la plancha de aislación.</w:t>
      </w:r>
    </w:p>
    <w:p w14:paraId="7D997099" w14:textId="77777777" w:rsidR="00CC0703" w:rsidRPr="00955B60" w:rsidRDefault="00CC0703" w:rsidP="00CC0703">
      <w:pPr>
        <w:jc w:val="both"/>
        <w:rPr>
          <w:rFonts w:asciiTheme="majorHAnsi" w:hAnsiTheme="majorHAnsi" w:cstheme="majorHAnsi"/>
          <w:bCs/>
          <w:sz w:val="20"/>
          <w:szCs w:val="20"/>
        </w:rPr>
      </w:pPr>
      <w:r>
        <w:rPr>
          <w:rFonts w:asciiTheme="majorHAnsi" w:hAnsiTheme="majorHAnsi" w:cstheme="majorHAnsi"/>
          <w:bCs/>
          <w:sz w:val="20"/>
          <w:szCs w:val="20"/>
        </w:rPr>
        <w:t>En ángulo se fijará por medio de tornillos autoperforantes galvanizados.</w:t>
      </w:r>
    </w:p>
    <w:p w14:paraId="3E086260" w14:textId="77777777" w:rsidR="00CC0703" w:rsidRPr="00CC17AD" w:rsidRDefault="00CC0703" w:rsidP="00CC0703">
      <w:pPr>
        <w:pStyle w:val="ListParagraph"/>
        <w:jc w:val="both"/>
        <w:rPr>
          <w:rFonts w:asciiTheme="majorHAnsi" w:hAnsiTheme="majorHAnsi" w:cstheme="majorHAnsi"/>
          <w:b/>
          <w:bCs/>
          <w:sz w:val="20"/>
          <w:szCs w:val="20"/>
        </w:rPr>
      </w:pPr>
    </w:p>
    <w:p w14:paraId="62B2D2E5" w14:textId="77777777" w:rsidR="00CC0703" w:rsidRPr="00CC17AD" w:rsidRDefault="00CC0703" w:rsidP="00CC0703">
      <w:pPr>
        <w:pStyle w:val="ListParagraph"/>
        <w:numPr>
          <w:ilvl w:val="2"/>
          <w:numId w:val="27"/>
        </w:numPr>
        <w:jc w:val="both"/>
        <w:rPr>
          <w:rFonts w:asciiTheme="majorHAnsi" w:hAnsiTheme="majorHAnsi" w:cstheme="majorHAnsi"/>
          <w:b/>
          <w:bCs/>
          <w:sz w:val="20"/>
          <w:szCs w:val="20"/>
          <w:lang w:val="es-MX"/>
        </w:rPr>
      </w:pPr>
      <w:r w:rsidRPr="00CC17AD">
        <w:rPr>
          <w:rFonts w:asciiTheme="majorHAnsi" w:hAnsiTheme="majorHAnsi" w:cstheme="majorHAnsi"/>
          <w:b/>
          <w:bCs/>
          <w:sz w:val="20"/>
          <w:szCs w:val="20"/>
          <w:lang w:val="es-MX"/>
        </w:rPr>
        <w:t>Elementos de aislación</w:t>
      </w:r>
    </w:p>
    <w:p w14:paraId="015179C1" w14:textId="77777777" w:rsidR="00CC0703" w:rsidRPr="00CC17AD" w:rsidRDefault="00CC0703" w:rsidP="00CC0703">
      <w:pPr>
        <w:pStyle w:val="ListParagraph"/>
        <w:numPr>
          <w:ilvl w:val="2"/>
          <w:numId w:val="29"/>
        </w:numPr>
        <w:jc w:val="both"/>
        <w:rPr>
          <w:rFonts w:asciiTheme="majorHAnsi" w:hAnsiTheme="majorHAnsi" w:cstheme="majorHAnsi"/>
          <w:b/>
          <w:bCs/>
          <w:vanish/>
          <w:sz w:val="20"/>
          <w:szCs w:val="20"/>
        </w:rPr>
      </w:pPr>
    </w:p>
    <w:p w14:paraId="2DB89D6F" w14:textId="77777777" w:rsidR="00CC0703" w:rsidRDefault="00CC0703" w:rsidP="00CC0703">
      <w:pPr>
        <w:pStyle w:val="ListParagraph"/>
        <w:numPr>
          <w:ilvl w:val="3"/>
          <w:numId w:val="29"/>
        </w:numPr>
        <w:jc w:val="both"/>
        <w:rPr>
          <w:rFonts w:asciiTheme="majorHAnsi" w:hAnsiTheme="majorHAnsi" w:cstheme="majorHAnsi"/>
          <w:b/>
          <w:bCs/>
          <w:sz w:val="20"/>
          <w:szCs w:val="20"/>
        </w:rPr>
      </w:pPr>
      <w:r>
        <w:rPr>
          <w:rFonts w:asciiTheme="majorHAnsi" w:hAnsiTheme="majorHAnsi" w:cstheme="majorHAnsi"/>
          <w:b/>
          <w:bCs/>
          <w:sz w:val="20"/>
          <w:szCs w:val="20"/>
        </w:rPr>
        <w:t>P</w:t>
      </w:r>
      <w:r w:rsidRPr="00CC17AD">
        <w:rPr>
          <w:rFonts w:asciiTheme="majorHAnsi" w:hAnsiTheme="majorHAnsi" w:cstheme="majorHAnsi"/>
          <w:b/>
          <w:bCs/>
          <w:sz w:val="20"/>
          <w:szCs w:val="20"/>
        </w:rPr>
        <w:t>oliestireno expandido 100 mm</w:t>
      </w:r>
    </w:p>
    <w:p w14:paraId="1E7C6745" w14:textId="77777777" w:rsidR="00CC0703" w:rsidRPr="00955B60" w:rsidRDefault="00CC0703" w:rsidP="00CC0703">
      <w:pPr>
        <w:jc w:val="both"/>
        <w:rPr>
          <w:rFonts w:asciiTheme="majorHAnsi" w:hAnsiTheme="majorHAnsi" w:cstheme="majorHAnsi"/>
          <w:bCs/>
          <w:sz w:val="20"/>
          <w:szCs w:val="20"/>
        </w:rPr>
      </w:pPr>
      <w:r w:rsidRPr="00955B60">
        <w:rPr>
          <w:rFonts w:asciiTheme="majorHAnsi" w:hAnsiTheme="majorHAnsi" w:cstheme="majorHAnsi"/>
          <w:bCs/>
          <w:sz w:val="20"/>
          <w:szCs w:val="20"/>
        </w:rPr>
        <w:t>Se considera aislación del sistema planchas de poliestireno expandido EPS de 10 cm de espesor y una densidad mínima de 20kg/m3.</w:t>
      </w:r>
    </w:p>
    <w:p w14:paraId="25928D09" w14:textId="77777777" w:rsidR="00CC0703" w:rsidRPr="00955B60" w:rsidRDefault="00CC0703" w:rsidP="00CC0703">
      <w:pPr>
        <w:jc w:val="both"/>
        <w:rPr>
          <w:rFonts w:asciiTheme="majorHAnsi" w:hAnsiTheme="majorHAnsi" w:cstheme="majorHAnsi"/>
          <w:bCs/>
          <w:sz w:val="20"/>
          <w:szCs w:val="20"/>
        </w:rPr>
      </w:pPr>
      <w:r w:rsidRPr="00955B60">
        <w:rPr>
          <w:rFonts w:asciiTheme="majorHAnsi" w:hAnsiTheme="majorHAnsi" w:cstheme="majorHAnsi"/>
          <w:bCs/>
          <w:sz w:val="20"/>
          <w:szCs w:val="20"/>
        </w:rPr>
        <w:t xml:space="preserve">Las planchas irán entre los perfiles CA150 y fijadas a muro a través de </w:t>
      </w:r>
      <w:proofErr w:type="spellStart"/>
      <w:r w:rsidRPr="00955B60">
        <w:rPr>
          <w:rFonts w:asciiTheme="majorHAnsi" w:hAnsiTheme="majorHAnsi" w:cstheme="majorHAnsi"/>
          <w:bCs/>
          <w:sz w:val="20"/>
          <w:szCs w:val="20"/>
        </w:rPr>
        <w:t>propasta</w:t>
      </w:r>
      <w:proofErr w:type="spellEnd"/>
      <w:r w:rsidRPr="00955B60">
        <w:rPr>
          <w:rFonts w:asciiTheme="majorHAnsi" w:hAnsiTheme="majorHAnsi" w:cstheme="majorHAnsi"/>
          <w:bCs/>
          <w:sz w:val="20"/>
          <w:szCs w:val="20"/>
        </w:rPr>
        <w:t>.</w:t>
      </w:r>
    </w:p>
    <w:p w14:paraId="02394EA1" w14:textId="77777777" w:rsidR="00CC0703" w:rsidRPr="00955B60" w:rsidRDefault="00CC0703" w:rsidP="00CC0703">
      <w:pPr>
        <w:jc w:val="both"/>
        <w:rPr>
          <w:rFonts w:asciiTheme="majorHAnsi" w:hAnsiTheme="majorHAnsi" w:cstheme="majorHAnsi"/>
          <w:b/>
          <w:bCs/>
          <w:sz w:val="20"/>
          <w:szCs w:val="20"/>
        </w:rPr>
      </w:pPr>
    </w:p>
    <w:p w14:paraId="6B8A22BB" w14:textId="77777777" w:rsidR="00CC0703" w:rsidRDefault="00CC0703" w:rsidP="00CC0703">
      <w:pPr>
        <w:pStyle w:val="ListParagraph"/>
        <w:numPr>
          <w:ilvl w:val="3"/>
          <w:numId w:val="29"/>
        </w:numPr>
        <w:jc w:val="both"/>
        <w:rPr>
          <w:rFonts w:asciiTheme="majorHAnsi" w:hAnsiTheme="majorHAnsi" w:cstheme="majorHAnsi"/>
          <w:b/>
          <w:bCs/>
          <w:sz w:val="20"/>
          <w:szCs w:val="20"/>
        </w:rPr>
      </w:pPr>
      <w:r w:rsidRPr="00CC17AD">
        <w:rPr>
          <w:rFonts w:asciiTheme="majorHAnsi" w:hAnsiTheme="majorHAnsi" w:cstheme="majorHAnsi"/>
          <w:b/>
          <w:bCs/>
          <w:sz w:val="20"/>
          <w:szCs w:val="20"/>
        </w:rPr>
        <w:lastRenderedPageBreak/>
        <w:t xml:space="preserve">Fieltro asfaltico 15 </w:t>
      </w:r>
      <w:proofErr w:type="spellStart"/>
      <w:r w:rsidRPr="00CC17AD">
        <w:rPr>
          <w:rFonts w:asciiTheme="majorHAnsi" w:hAnsiTheme="majorHAnsi" w:cstheme="majorHAnsi"/>
          <w:b/>
          <w:bCs/>
          <w:sz w:val="20"/>
          <w:szCs w:val="20"/>
        </w:rPr>
        <w:t>lbs</w:t>
      </w:r>
      <w:proofErr w:type="spellEnd"/>
    </w:p>
    <w:p w14:paraId="2D6356E3" w14:textId="77777777" w:rsidR="00CC0703" w:rsidRDefault="00CC0703" w:rsidP="00CC0703">
      <w:pPr>
        <w:jc w:val="both"/>
        <w:rPr>
          <w:rFonts w:asciiTheme="majorHAnsi" w:hAnsiTheme="majorHAnsi" w:cstheme="majorHAnsi"/>
          <w:sz w:val="20"/>
          <w:szCs w:val="20"/>
        </w:rPr>
      </w:pPr>
      <w:r>
        <w:rPr>
          <w:rFonts w:asciiTheme="majorHAnsi" w:hAnsiTheme="majorHAnsi" w:cstheme="majorHAnsi"/>
          <w:sz w:val="20"/>
          <w:szCs w:val="20"/>
        </w:rPr>
        <w:t xml:space="preserve">Se considera </w:t>
      </w:r>
      <w:r w:rsidRPr="00A964A5">
        <w:rPr>
          <w:rFonts w:asciiTheme="majorHAnsi" w:hAnsiTheme="majorHAnsi" w:cstheme="majorHAnsi"/>
          <w:sz w:val="20"/>
          <w:szCs w:val="20"/>
        </w:rPr>
        <w:t xml:space="preserve">papel fieltro de 15 </w:t>
      </w:r>
      <w:proofErr w:type="spellStart"/>
      <w:r w:rsidRPr="00A964A5">
        <w:rPr>
          <w:rFonts w:asciiTheme="majorHAnsi" w:hAnsiTheme="majorHAnsi" w:cstheme="majorHAnsi"/>
          <w:sz w:val="20"/>
          <w:szCs w:val="20"/>
        </w:rPr>
        <w:t>Lbs</w:t>
      </w:r>
      <w:proofErr w:type="spellEnd"/>
      <w:r>
        <w:rPr>
          <w:rFonts w:asciiTheme="majorHAnsi" w:hAnsiTheme="majorHAnsi" w:cstheme="majorHAnsi"/>
          <w:sz w:val="20"/>
          <w:szCs w:val="20"/>
        </w:rPr>
        <w:t>. aplicado envolviendo a lo menos una cara de las planchas de poliestireno expandido, a fin de evitar condensaciones que acorten la vida útil de los perfiles de acero y la condensación de los distintos elementos</w:t>
      </w:r>
    </w:p>
    <w:p w14:paraId="57090779" w14:textId="77777777" w:rsidR="00CC0703" w:rsidRDefault="00CC0703" w:rsidP="00CC0703">
      <w:pPr>
        <w:jc w:val="both"/>
        <w:rPr>
          <w:rFonts w:asciiTheme="majorHAnsi" w:hAnsiTheme="majorHAnsi" w:cstheme="majorHAnsi"/>
          <w:sz w:val="20"/>
          <w:szCs w:val="20"/>
        </w:rPr>
      </w:pPr>
    </w:p>
    <w:p w14:paraId="107091F7" w14:textId="77777777" w:rsidR="00CC0703" w:rsidRDefault="00CC0703" w:rsidP="00CC0703">
      <w:pPr>
        <w:pStyle w:val="ListParagraph"/>
        <w:numPr>
          <w:ilvl w:val="2"/>
          <w:numId w:val="27"/>
        </w:numPr>
        <w:jc w:val="both"/>
        <w:rPr>
          <w:rFonts w:asciiTheme="majorHAnsi" w:hAnsiTheme="majorHAnsi" w:cstheme="majorHAnsi"/>
          <w:b/>
          <w:bCs/>
          <w:sz w:val="20"/>
          <w:szCs w:val="20"/>
          <w:lang w:val="es-MX"/>
        </w:rPr>
      </w:pPr>
      <w:r w:rsidRPr="00CC17AD">
        <w:rPr>
          <w:rFonts w:asciiTheme="majorHAnsi" w:hAnsiTheme="majorHAnsi" w:cstheme="majorHAnsi"/>
          <w:b/>
          <w:bCs/>
          <w:sz w:val="20"/>
          <w:szCs w:val="20"/>
          <w:lang w:val="es-MX"/>
        </w:rPr>
        <w:t>Revestimientos y Terminaciones</w:t>
      </w:r>
    </w:p>
    <w:p w14:paraId="499C5E83" w14:textId="77777777" w:rsidR="00CC0703" w:rsidRPr="00CC17AD" w:rsidRDefault="00CC0703" w:rsidP="00CC0703">
      <w:pPr>
        <w:pStyle w:val="ListParagraph"/>
        <w:numPr>
          <w:ilvl w:val="2"/>
          <w:numId w:val="29"/>
        </w:numPr>
        <w:jc w:val="both"/>
        <w:rPr>
          <w:rFonts w:asciiTheme="majorHAnsi" w:hAnsiTheme="majorHAnsi" w:cstheme="majorHAnsi"/>
          <w:b/>
          <w:bCs/>
          <w:vanish/>
          <w:sz w:val="20"/>
          <w:szCs w:val="20"/>
        </w:rPr>
      </w:pPr>
    </w:p>
    <w:p w14:paraId="0EE2A0C2" w14:textId="77777777" w:rsidR="00CC0703" w:rsidRDefault="00CC0703" w:rsidP="00CC0703">
      <w:pPr>
        <w:pStyle w:val="ListParagraph"/>
        <w:numPr>
          <w:ilvl w:val="3"/>
          <w:numId w:val="29"/>
        </w:numPr>
        <w:jc w:val="both"/>
        <w:rPr>
          <w:rFonts w:asciiTheme="majorHAnsi" w:hAnsiTheme="majorHAnsi" w:cstheme="majorHAnsi"/>
          <w:b/>
          <w:bCs/>
          <w:sz w:val="20"/>
          <w:szCs w:val="20"/>
        </w:rPr>
      </w:pPr>
      <w:r w:rsidRPr="00CC17AD">
        <w:rPr>
          <w:rFonts w:asciiTheme="majorHAnsi" w:hAnsiTheme="majorHAnsi" w:cstheme="majorHAnsi"/>
          <w:b/>
          <w:bCs/>
          <w:sz w:val="20"/>
          <w:szCs w:val="20"/>
        </w:rPr>
        <w:t xml:space="preserve">Revestimiento de Madera. </w:t>
      </w:r>
    </w:p>
    <w:p w14:paraId="273DEBCC" w14:textId="77777777" w:rsidR="00CC0703" w:rsidRDefault="00CC0703" w:rsidP="00CC0703">
      <w:pPr>
        <w:jc w:val="both"/>
        <w:rPr>
          <w:rFonts w:asciiTheme="majorHAnsi" w:hAnsiTheme="majorHAnsi" w:cstheme="majorHAnsi"/>
          <w:bCs/>
          <w:sz w:val="20"/>
          <w:szCs w:val="20"/>
        </w:rPr>
      </w:pPr>
      <w:r>
        <w:rPr>
          <w:rFonts w:asciiTheme="majorHAnsi" w:hAnsiTheme="majorHAnsi" w:cstheme="majorHAnsi"/>
          <w:bCs/>
          <w:sz w:val="20"/>
          <w:szCs w:val="20"/>
        </w:rPr>
        <w:t xml:space="preserve">Entablado de madera de ciprés traslapada y cepillada, fijadas directamente a perfiles omega a través de tornillos </w:t>
      </w:r>
      <w:proofErr w:type="spellStart"/>
      <w:r>
        <w:rPr>
          <w:rFonts w:asciiTheme="majorHAnsi" w:hAnsiTheme="majorHAnsi" w:cstheme="majorHAnsi"/>
          <w:bCs/>
          <w:sz w:val="20"/>
          <w:szCs w:val="20"/>
        </w:rPr>
        <w:t>roscalatas</w:t>
      </w:r>
      <w:proofErr w:type="spellEnd"/>
      <w:r>
        <w:rPr>
          <w:rFonts w:asciiTheme="majorHAnsi" w:hAnsiTheme="majorHAnsi" w:cstheme="majorHAnsi"/>
          <w:bCs/>
          <w:sz w:val="20"/>
          <w:szCs w:val="20"/>
        </w:rPr>
        <w:t xml:space="preserve"> galvanizados y ocultos en machihembrado. La madera deberá llegar tratamiento envejecido terminación ceniza y sellador y </w:t>
      </w:r>
      <w:proofErr w:type="spellStart"/>
      <w:r>
        <w:rPr>
          <w:rFonts w:asciiTheme="majorHAnsi" w:hAnsiTheme="majorHAnsi" w:cstheme="majorHAnsi"/>
          <w:bCs/>
          <w:sz w:val="20"/>
          <w:szCs w:val="20"/>
        </w:rPr>
        <w:t>vitrificante</w:t>
      </w:r>
      <w:proofErr w:type="spellEnd"/>
      <w:r>
        <w:rPr>
          <w:rFonts w:asciiTheme="majorHAnsi" w:hAnsiTheme="majorHAnsi" w:cstheme="majorHAnsi"/>
          <w:bCs/>
          <w:sz w:val="20"/>
          <w:szCs w:val="20"/>
        </w:rPr>
        <w:t xml:space="preserve"> incorporado.</w:t>
      </w:r>
    </w:p>
    <w:p w14:paraId="0D8BC93A" w14:textId="77777777" w:rsidR="00CC0703" w:rsidRDefault="00CC0703" w:rsidP="00CC0703">
      <w:pPr>
        <w:jc w:val="both"/>
        <w:rPr>
          <w:rFonts w:asciiTheme="majorHAnsi" w:hAnsiTheme="majorHAnsi" w:cstheme="majorHAnsi"/>
          <w:bCs/>
          <w:sz w:val="20"/>
          <w:szCs w:val="20"/>
        </w:rPr>
      </w:pPr>
      <w:r>
        <w:rPr>
          <w:rFonts w:asciiTheme="majorHAnsi" w:hAnsiTheme="majorHAnsi" w:cstheme="majorHAnsi"/>
          <w:bCs/>
          <w:sz w:val="20"/>
          <w:szCs w:val="20"/>
        </w:rPr>
        <w:t>La modulación está definida según detalle de arquitectura.</w:t>
      </w:r>
    </w:p>
    <w:p w14:paraId="46B380EC" w14:textId="77777777" w:rsidR="00CC0703" w:rsidRPr="00CC17AD" w:rsidRDefault="00CC0703" w:rsidP="00CC0703">
      <w:pPr>
        <w:pStyle w:val="ListParagraph"/>
        <w:ind w:left="450"/>
        <w:jc w:val="both"/>
        <w:rPr>
          <w:rFonts w:asciiTheme="majorHAnsi" w:hAnsiTheme="majorHAnsi" w:cstheme="majorHAnsi"/>
          <w:b/>
          <w:bCs/>
          <w:sz w:val="20"/>
          <w:szCs w:val="20"/>
        </w:rPr>
      </w:pPr>
    </w:p>
    <w:p w14:paraId="6F65C92E" w14:textId="77777777" w:rsidR="00CC0703" w:rsidRDefault="00CC0703" w:rsidP="00CC0703">
      <w:pPr>
        <w:pStyle w:val="ListParagraph"/>
        <w:numPr>
          <w:ilvl w:val="3"/>
          <w:numId w:val="29"/>
        </w:numPr>
        <w:jc w:val="both"/>
        <w:rPr>
          <w:rFonts w:asciiTheme="majorHAnsi" w:hAnsiTheme="majorHAnsi" w:cstheme="majorHAnsi"/>
          <w:b/>
          <w:bCs/>
          <w:sz w:val="20"/>
          <w:szCs w:val="20"/>
        </w:rPr>
      </w:pPr>
      <w:r w:rsidRPr="00CC17AD">
        <w:rPr>
          <w:rFonts w:asciiTheme="majorHAnsi" w:hAnsiTheme="majorHAnsi" w:cstheme="majorHAnsi"/>
          <w:b/>
          <w:bCs/>
          <w:sz w:val="20"/>
          <w:szCs w:val="20"/>
        </w:rPr>
        <w:t>Hojalatería de Terminación</w:t>
      </w:r>
      <w:r>
        <w:rPr>
          <w:rFonts w:asciiTheme="majorHAnsi" w:hAnsiTheme="majorHAnsi" w:cstheme="majorHAnsi"/>
          <w:b/>
          <w:bCs/>
          <w:sz w:val="20"/>
          <w:szCs w:val="20"/>
        </w:rPr>
        <w:t>.</w:t>
      </w:r>
    </w:p>
    <w:p w14:paraId="2EE3D5AF" w14:textId="77777777" w:rsidR="00CC0703" w:rsidRPr="007810D9" w:rsidRDefault="00CC0703" w:rsidP="00CC0703">
      <w:pPr>
        <w:jc w:val="both"/>
        <w:rPr>
          <w:rFonts w:asciiTheme="majorHAnsi" w:hAnsiTheme="majorHAnsi" w:cstheme="majorHAnsi"/>
          <w:bCs/>
          <w:sz w:val="20"/>
          <w:szCs w:val="20"/>
        </w:rPr>
      </w:pPr>
      <w:r>
        <w:rPr>
          <w:rFonts w:asciiTheme="majorHAnsi" w:hAnsiTheme="majorHAnsi" w:cstheme="majorHAnsi"/>
          <w:bCs/>
          <w:sz w:val="20"/>
          <w:szCs w:val="20"/>
        </w:rPr>
        <w:t xml:space="preserve">Para alfeizar de ventanas y elemento marco que define las ventanas con la unión de fachada ventilada se dispondrá de hojalatería metálica galvanizada </w:t>
      </w:r>
      <w:r w:rsidRPr="007810D9">
        <w:rPr>
          <w:rFonts w:asciiTheme="majorHAnsi" w:hAnsiTheme="majorHAnsi" w:cstheme="majorHAnsi"/>
          <w:bCs/>
          <w:sz w:val="20"/>
          <w:szCs w:val="20"/>
        </w:rPr>
        <w:t xml:space="preserve">de 0,8 de espesor </w:t>
      </w:r>
      <w:proofErr w:type="spellStart"/>
      <w:r w:rsidRPr="007810D9">
        <w:rPr>
          <w:rFonts w:asciiTheme="majorHAnsi" w:hAnsiTheme="majorHAnsi" w:cstheme="majorHAnsi"/>
          <w:bCs/>
          <w:sz w:val="20"/>
          <w:szCs w:val="20"/>
        </w:rPr>
        <w:t>prepintadas</w:t>
      </w:r>
      <w:proofErr w:type="spellEnd"/>
      <w:r w:rsidRPr="007810D9">
        <w:rPr>
          <w:rFonts w:asciiTheme="majorHAnsi" w:hAnsiTheme="majorHAnsi" w:cstheme="majorHAnsi"/>
          <w:bCs/>
          <w:sz w:val="20"/>
          <w:szCs w:val="20"/>
        </w:rPr>
        <w:t xml:space="preserve"> </w:t>
      </w:r>
      <w:r>
        <w:rPr>
          <w:rFonts w:asciiTheme="majorHAnsi" w:hAnsiTheme="majorHAnsi" w:cstheme="majorHAnsi"/>
          <w:bCs/>
          <w:sz w:val="20"/>
          <w:szCs w:val="20"/>
        </w:rPr>
        <w:t>color a definir por arquitecto.</w:t>
      </w:r>
      <w:r w:rsidRPr="007810D9">
        <w:rPr>
          <w:rFonts w:asciiTheme="majorHAnsi" w:hAnsiTheme="majorHAnsi" w:cstheme="majorHAnsi"/>
          <w:bCs/>
          <w:sz w:val="20"/>
          <w:szCs w:val="20"/>
        </w:rPr>
        <w:t xml:space="preserve"> </w:t>
      </w:r>
    </w:p>
    <w:p w14:paraId="75896AAB" w14:textId="77777777" w:rsidR="00CC0703" w:rsidRPr="007810D9" w:rsidRDefault="00CC0703" w:rsidP="00CC0703">
      <w:pPr>
        <w:rPr>
          <w:rFonts w:asciiTheme="majorHAnsi" w:hAnsiTheme="majorHAnsi" w:cstheme="majorHAnsi"/>
          <w:bCs/>
          <w:sz w:val="20"/>
          <w:szCs w:val="20"/>
        </w:rPr>
      </w:pPr>
      <w:r w:rsidRPr="007810D9">
        <w:rPr>
          <w:rFonts w:asciiTheme="majorHAnsi" w:hAnsiTheme="majorHAnsi" w:cstheme="majorHAnsi"/>
          <w:bCs/>
          <w:sz w:val="20"/>
          <w:szCs w:val="20"/>
        </w:rPr>
        <w:t>Se deberán contemplar al menos las siguientes soluciones de hojalatería:</w:t>
      </w:r>
    </w:p>
    <w:p w14:paraId="33CE28FE" w14:textId="77777777" w:rsidR="00CC0703" w:rsidRPr="007810D9" w:rsidRDefault="00CC0703" w:rsidP="00CC0703">
      <w:pPr>
        <w:rPr>
          <w:rFonts w:asciiTheme="majorHAnsi" w:hAnsiTheme="majorHAnsi" w:cstheme="majorHAnsi"/>
          <w:bCs/>
          <w:sz w:val="20"/>
          <w:szCs w:val="20"/>
        </w:rPr>
      </w:pPr>
    </w:p>
    <w:p w14:paraId="07077051" w14:textId="77777777" w:rsidR="00CC0703" w:rsidRPr="007810D9" w:rsidRDefault="00CC0703" w:rsidP="00CC0703">
      <w:pPr>
        <w:rPr>
          <w:rFonts w:asciiTheme="majorHAnsi" w:hAnsiTheme="majorHAnsi" w:cstheme="majorHAnsi"/>
          <w:bCs/>
          <w:sz w:val="20"/>
          <w:szCs w:val="20"/>
        </w:rPr>
      </w:pPr>
      <w:r w:rsidRPr="007810D9">
        <w:rPr>
          <w:rFonts w:asciiTheme="majorHAnsi" w:hAnsiTheme="majorHAnsi" w:cstheme="majorHAnsi"/>
          <w:bCs/>
          <w:sz w:val="20"/>
          <w:szCs w:val="20"/>
        </w:rPr>
        <w:t xml:space="preserve">Angulo Interior esquina: 50/50/0.8 (con retorno de 15 mm en ambos </w:t>
      </w:r>
      <w:proofErr w:type="gramStart"/>
      <w:r w:rsidRPr="007810D9">
        <w:rPr>
          <w:rFonts w:asciiTheme="majorHAnsi" w:hAnsiTheme="majorHAnsi" w:cstheme="majorHAnsi"/>
          <w:bCs/>
          <w:sz w:val="20"/>
          <w:szCs w:val="20"/>
        </w:rPr>
        <w:t>extremos )</w:t>
      </w:r>
      <w:proofErr w:type="gramEnd"/>
      <w:r w:rsidRPr="007810D9">
        <w:rPr>
          <w:rFonts w:asciiTheme="majorHAnsi" w:hAnsiTheme="majorHAnsi" w:cstheme="majorHAnsi"/>
          <w:bCs/>
          <w:sz w:val="20"/>
          <w:szCs w:val="20"/>
        </w:rPr>
        <w:t xml:space="preserve"> </w:t>
      </w:r>
    </w:p>
    <w:p w14:paraId="436C9750" w14:textId="77777777" w:rsidR="00CC0703" w:rsidRPr="007810D9" w:rsidRDefault="00CC0703" w:rsidP="00CC0703">
      <w:pPr>
        <w:rPr>
          <w:rFonts w:asciiTheme="majorHAnsi" w:hAnsiTheme="majorHAnsi" w:cstheme="majorHAnsi"/>
          <w:bCs/>
          <w:sz w:val="20"/>
          <w:szCs w:val="20"/>
        </w:rPr>
      </w:pPr>
      <w:r w:rsidRPr="007810D9">
        <w:rPr>
          <w:rFonts w:asciiTheme="majorHAnsi" w:hAnsiTheme="majorHAnsi" w:cstheme="majorHAnsi"/>
          <w:bCs/>
          <w:sz w:val="20"/>
          <w:szCs w:val="20"/>
        </w:rPr>
        <w:t xml:space="preserve">Angulo Exterior esquina: 70/70/0.8 (con retorno de 15 mm en ambos extremos) </w:t>
      </w:r>
    </w:p>
    <w:p w14:paraId="37F5A145" w14:textId="77777777" w:rsidR="00CC0703" w:rsidRPr="007810D9" w:rsidRDefault="00CC0703" w:rsidP="00CC0703">
      <w:pPr>
        <w:rPr>
          <w:rFonts w:asciiTheme="majorHAnsi" w:hAnsiTheme="majorHAnsi" w:cstheme="majorHAnsi"/>
          <w:bCs/>
          <w:sz w:val="20"/>
          <w:szCs w:val="20"/>
        </w:rPr>
      </w:pPr>
      <w:r w:rsidRPr="007810D9">
        <w:rPr>
          <w:rFonts w:asciiTheme="majorHAnsi" w:hAnsiTheme="majorHAnsi" w:cstheme="majorHAnsi"/>
          <w:bCs/>
          <w:sz w:val="20"/>
          <w:szCs w:val="20"/>
        </w:rPr>
        <w:t xml:space="preserve">Angulo Interior piso/cielo: 50/50/0.8 (con retorno de 15 mm en ambos extremos) </w:t>
      </w:r>
    </w:p>
    <w:p w14:paraId="6538994C" w14:textId="77777777" w:rsidR="00CC0703" w:rsidRPr="007810D9" w:rsidRDefault="00CC0703" w:rsidP="00CC0703">
      <w:pPr>
        <w:rPr>
          <w:rFonts w:asciiTheme="majorHAnsi" w:hAnsiTheme="majorHAnsi" w:cstheme="majorHAnsi"/>
          <w:bCs/>
          <w:sz w:val="20"/>
          <w:szCs w:val="20"/>
        </w:rPr>
      </w:pPr>
      <w:r w:rsidRPr="007810D9">
        <w:rPr>
          <w:rFonts w:asciiTheme="majorHAnsi" w:hAnsiTheme="majorHAnsi" w:cstheme="majorHAnsi"/>
          <w:bCs/>
          <w:sz w:val="20"/>
          <w:szCs w:val="20"/>
        </w:rPr>
        <w:t xml:space="preserve">Canal 70/100/70/0.8 (con retorno de 15 mm en ambos extremos). Como solución de guardapolvo </w:t>
      </w:r>
    </w:p>
    <w:p w14:paraId="475DF285" w14:textId="77777777" w:rsidR="00CC0703" w:rsidRPr="007810D9" w:rsidRDefault="00CC0703" w:rsidP="00CC0703">
      <w:pPr>
        <w:rPr>
          <w:rFonts w:asciiTheme="majorHAnsi" w:hAnsiTheme="majorHAnsi" w:cstheme="majorHAnsi"/>
          <w:bCs/>
          <w:sz w:val="20"/>
          <w:szCs w:val="20"/>
        </w:rPr>
      </w:pPr>
      <w:r w:rsidRPr="007810D9">
        <w:rPr>
          <w:rFonts w:asciiTheme="majorHAnsi" w:hAnsiTheme="majorHAnsi" w:cstheme="majorHAnsi"/>
          <w:bCs/>
          <w:sz w:val="20"/>
          <w:szCs w:val="20"/>
        </w:rPr>
        <w:t xml:space="preserve">Canal: 70/50/70/0.8 (con retorno de 15 mm en ambos extremos). Como solución de guardapolvo </w:t>
      </w:r>
    </w:p>
    <w:p w14:paraId="7A2DA018" w14:textId="77777777" w:rsidR="00CC0703" w:rsidRPr="007810D9" w:rsidRDefault="00CC0703" w:rsidP="00CC0703">
      <w:pPr>
        <w:rPr>
          <w:rFonts w:asciiTheme="majorHAnsi" w:hAnsiTheme="majorHAnsi" w:cstheme="majorHAnsi"/>
          <w:bCs/>
          <w:sz w:val="20"/>
          <w:szCs w:val="20"/>
        </w:rPr>
      </w:pPr>
      <w:r w:rsidRPr="007810D9">
        <w:rPr>
          <w:rFonts w:asciiTheme="majorHAnsi" w:hAnsiTheme="majorHAnsi" w:cstheme="majorHAnsi"/>
          <w:bCs/>
          <w:sz w:val="20"/>
          <w:szCs w:val="20"/>
        </w:rPr>
        <w:t xml:space="preserve">Canal: 50/50/50/0.8 (con retorno de 15 mm en ambos extremos). </w:t>
      </w:r>
    </w:p>
    <w:p w14:paraId="4363B95F" w14:textId="77777777" w:rsidR="00CC0703" w:rsidRPr="007810D9" w:rsidRDefault="00CC0703" w:rsidP="00CC0703">
      <w:pPr>
        <w:rPr>
          <w:rFonts w:asciiTheme="majorHAnsi" w:hAnsiTheme="majorHAnsi" w:cstheme="majorHAnsi"/>
          <w:bCs/>
          <w:sz w:val="20"/>
          <w:szCs w:val="20"/>
        </w:rPr>
      </w:pPr>
    </w:p>
    <w:p w14:paraId="63CB46B4" w14:textId="77777777" w:rsidR="00CC0703" w:rsidRPr="007810D9" w:rsidRDefault="00CC0703" w:rsidP="00CC0703">
      <w:pPr>
        <w:rPr>
          <w:rFonts w:asciiTheme="majorHAnsi" w:hAnsiTheme="majorHAnsi" w:cstheme="majorHAnsi"/>
          <w:bCs/>
          <w:sz w:val="20"/>
          <w:szCs w:val="20"/>
        </w:rPr>
      </w:pPr>
      <w:r w:rsidRPr="007810D9">
        <w:rPr>
          <w:rFonts w:asciiTheme="majorHAnsi" w:hAnsiTheme="majorHAnsi" w:cstheme="majorHAnsi"/>
          <w:bCs/>
          <w:sz w:val="20"/>
          <w:szCs w:val="20"/>
        </w:rPr>
        <w:t xml:space="preserve">*Todas las dimensiones deben ser medidas en su interior, de modo de poder cubrir el espesor de los tabiques. </w:t>
      </w:r>
    </w:p>
    <w:p w14:paraId="08645564" w14:textId="77777777" w:rsidR="00CC0703" w:rsidRPr="007810D9" w:rsidRDefault="00CC0703" w:rsidP="00CC0703">
      <w:pPr>
        <w:rPr>
          <w:rFonts w:asciiTheme="majorHAnsi" w:hAnsiTheme="majorHAnsi" w:cstheme="majorHAnsi"/>
          <w:bCs/>
          <w:sz w:val="20"/>
          <w:szCs w:val="20"/>
        </w:rPr>
      </w:pPr>
    </w:p>
    <w:p w14:paraId="0C2C8352" w14:textId="77777777" w:rsidR="00CC0703" w:rsidRDefault="00CC0703" w:rsidP="00CC0703">
      <w:pPr>
        <w:rPr>
          <w:rFonts w:asciiTheme="majorHAnsi" w:hAnsiTheme="majorHAnsi" w:cstheme="majorHAnsi"/>
          <w:bCs/>
          <w:sz w:val="20"/>
          <w:szCs w:val="20"/>
        </w:rPr>
      </w:pPr>
      <w:r w:rsidRPr="007810D9">
        <w:rPr>
          <w:rFonts w:asciiTheme="majorHAnsi" w:hAnsiTheme="majorHAnsi" w:cstheme="majorHAnsi"/>
          <w:bCs/>
          <w:sz w:val="20"/>
          <w:szCs w:val="20"/>
        </w:rPr>
        <w:t xml:space="preserve">La hojalatería se fijará a los elementos mediante pernos </w:t>
      </w:r>
      <w:proofErr w:type="spellStart"/>
      <w:r w:rsidRPr="007810D9">
        <w:rPr>
          <w:rFonts w:asciiTheme="majorHAnsi" w:hAnsiTheme="majorHAnsi" w:cstheme="majorHAnsi"/>
          <w:bCs/>
          <w:sz w:val="20"/>
          <w:szCs w:val="20"/>
        </w:rPr>
        <w:t>roscalata</w:t>
      </w:r>
      <w:proofErr w:type="spellEnd"/>
      <w:r w:rsidRPr="007810D9">
        <w:rPr>
          <w:rFonts w:asciiTheme="majorHAnsi" w:hAnsiTheme="majorHAnsi" w:cstheme="majorHAnsi"/>
          <w:bCs/>
          <w:sz w:val="20"/>
          <w:szCs w:val="20"/>
        </w:rPr>
        <w:t xml:space="preserve"> autoperforantes, cabeza de lenteja o cabeza hexagonal.</w:t>
      </w:r>
    </w:p>
    <w:p w14:paraId="22B697CA" w14:textId="77777777" w:rsidR="00CC0703" w:rsidRPr="007810D9" w:rsidRDefault="00CC0703" w:rsidP="00CC0703">
      <w:pPr>
        <w:rPr>
          <w:rFonts w:asciiTheme="majorHAnsi" w:hAnsiTheme="majorHAnsi" w:cstheme="majorHAnsi"/>
          <w:bCs/>
          <w:sz w:val="20"/>
          <w:szCs w:val="20"/>
        </w:rPr>
      </w:pPr>
      <w:r>
        <w:rPr>
          <w:rFonts w:asciiTheme="majorHAnsi" w:hAnsiTheme="majorHAnsi" w:cstheme="majorHAnsi"/>
          <w:bCs/>
          <w:sz w:val="20"/>
          <w:szCs w:val="20"/>
        </w:rPr>
        <w:t>Los encuentros de hojalatería y el resto de elementos (paneles, ventanas, puertas, etc.) deberán ser sellados con silicona.</w:t>
      </w:r>
    </w:p>
    <w:p w14:paraId="51E9E04C" w14:textId="77777777" w:rsidR="00CC0703" w:rsidRPr="00CC17AD" w:rsidRDefault="00CC0703" w:rsidP="00CC0703">
      <w:pPr>
        <w:pStyle w:val="ListParagraph"/>
        <w:jc w:val="both"/>
        <w:rPr>
          <w:rFonts w:asciiTheme="majorHAnsi" w:hAnsiTheme="majorHAnsi" w:cstheme="majorHAnsi"/>
          <w:b/>
          <w:bCs/>
          <w:sz w:val="20"/>
          <w:szCs w:val="20"/>
        </w:rPr>
      </w:pPr>
    </w:p>
    <w:p w14:paraId="144E9B21" w14:textId="77777777" w:rsidR="00CC0703" w:rsidRPr="000F638F" w:rsidRDefault="00CC0703" w:rsidP="00CC0703">
      <w:pPr>
        <w:pStyle w:val="ListParagraph"/>
        <w:numPr>
          <w:ilvl w:val="3"/>
          <w:numId w:val="29"/>
        </w:numPr>
        <w:jc w:val="both"/>
        <w:rPr>
          <w:rFonts w:asciiTheme="majorHAnsi" w:hAnsiTheme="majorHAnsi" w:cstheme="majorHAnsi"/>
          <w:b/>
          <w:bCs/>
          <w:sz w:val="20"/>
          <w:szCs w:val="20"/>
        </w:rPr>
      </w:pPr>
      <w:proofErr w:type="spellStart"/>
      <w:r w:rsidRPr="000F638F">
        <w:rPr>
          <w:rFonts w:asciiTheme="majorHAnsi" w:hAnsiTheme="majorHAnsi" w:cstheme="majorHAnsi"/>
          <w:b/>
          <w:bCs/>
          <w:sz w:val="20"/>
          <w:szCs w:val="20"/>
        </w:rPr>
        <w:t>Vitrificante</w:t>
      </w:r>
      <w:proofErr w:type="spellEnd"/>
      <w:r w:rsidRPr="000F638F">
        <w:rPr>
          <w:rFonts w:asciiTheme="majorHAnsi" w:hAnsiTheme="majorHAnsi" w:cstheme="majorHAnsi"/>
          <w:b/>
          <w:bCs/>
          <w:sz w:val="20"/>
          <w:szCs w:val="20"/>
        </w:rPr>
        <w:t xml:space="preserve"> para madera terminación mate</w:t>
      </w:r>
    </w:p>
    <w:p w14:paraId="26A1FA76" w14:textId="60946030" w:rsidR="00CC0703" w:rsidRPr="000F638F" w:rsidRDefault="00CC0703" w:rsidP="00CC0703">
      <w:pPr>
        <w:jc w:val="both"/>
        <w:rPr>
          <w:rFonts w:asciiTheme="majorHAnsi" w:hAnsiTheme="majorHAnsi" w:cstheme="majorHAnsi"/>
          <w:bCs/>
          <w:sz w:val="20"/>
          <w:szCs w:val="20"/>
        </w:rPr>
      </w:pPr>
      <w:r w:rsidRPr="000F638F">
        <w:rPr>
          <w:rFonts w:asciiTheme="majorHAnsi" w:hAnsiTheme="majorHAnsi" w:cstheme="majorHAnsi"/>
          <w:bCs/>
          <w:sz w:val="20"/>
          <w:szCs w:val="20"/>
        </w:rPr>
        <w:t xml:space="preserve">Para revestimientos de madera, se aplicará protector Barniz Pro Tinte ceniza, marca </w:t>
      </w:r>
      <w:proofErr w:type="spellStart"/>
      <w:r w:rsidRPr="000F638F">
        <w:rPr>
          <w:rFonts w:asciiTheme="majorHAnsi" w:hAnsiTheme="majorHAnsi" w:cstheme="majorHAnsi"/>
          <w:bCs/>
          <w:sz w:val="20"/>
          <w:szCs w:val="20"/>
        </w:rPr>
        <w:t>Revor</w:t>
      </w:r>
      <w:proofErr w:type="spellEnd"/>
      <w:r w:rsidR="007A2E18">
        <w:rPr>
          <w:rFonts w:asciiTheme="majorHAnsi" w:hAnsiTheme="majorHAnsi" w:cstheme="majorHAnsi"/>
          <w:bCs/>
          <w:sz w:val="20"/>
          <w:szCs w:val="20"/>
        </w:rPr>
        <w:t>,</w:t>
      </w:r>
      <w:r w:rsidR="007A2E18" w:rsidRPr="007A2E18">
        <w:rPr>
          <w:rFonts w:asciiTheme="majorHAnsi" w:hAnsiTheme="majorHAnsi" w:cstheme="majorHAnsi"/>
          <w:color w:val="222222"/>
          <w:sz w:val="20"/>
          <w:szCs w:val="20"/>
          <w:shd w:val="clear" w:color="auto" w:fill="FFFFFF"/>
        </w:rPr>
        <w:t xml:space="preserve"> </w:t>
      </w:r>
      <w:r w:rsidR="007B704E">
        <w:rPr>
          <w:rFonts w:asciiTheme="majorHAnsi" w:hAnsiTheme="majorHAnsi" w:cstheme="majorHAnsi"/>
          <w:color w:val="222222"/>
          <w:sz w:val="20"/>
          <w:szCs w:val="20"/>
          <w:shd w:val="clear" w:color="auto" w:fill="FFFFFF"/>
        </w:rPr>
        <w:t>similar o superior técnico</w:t>
      </w:r>
      <w:r w:rsidRPr="000F638F">
        <w:rPr>
          <w:rFonts w:asciiTheme="majorHAnsi" w:hAnsiTheme="majorHAnsi" w:cstheme="majorHAnsi"/>
          <w:bCs/>
          <w:sz w:val="20"/>
          <w:szCs w:val="20"/>
        </w:rPr>
        <w:t xml:space="preserve">, el cual estará compuesto por Barniz </w:t>
      </w:r>
      <w:proofErr w:type="spellStart"/>
      <w:r w:rsidRPr="000F638F">
        <w:rPr>
          <w:rFonts w:asciiTheme="majorHAnsi" w:hAnsiTheme="majorHAnsi" w:cstheme="majorHAnsi"/>
          <w:bCs/>
          <w:sz w:val="20"/>
          <w:szCs w:val="20"/>
        </w:rPr>
        <w:t>Proof</w:t>
      </w:r>
      <w:proofErr w:type="spellEnd"/>
      <w:r w:rsidRPr="000F638F">
        <w:rPr>
          <w:rFonts w:asciiTheme="majorHAnsi" w:hAnsiTheme="majorHAnsi" w:cstheme="majorHAnsi"/>
          <w:bCs/>
          <w:sz w:val="20"/>
          <w:szCs w:val="20"/>
        </w:rPr>
        <w:t xml:space="preserve"> y tinte gris ceniza. Se aplicarán tres manos, dejando ver las vetas de la madera. Previo a la aplicación de este protector, se deberá presentar una muestra en una pieza de madera y el ITO aprobará la terminación antes de continuas con el resto de la partida.  </w:t>
      </w:r>
    </w:p>
    <w:p w14:paraId="49A11884" w14:textId="21CF37FB" w:rsidR="00CC17AD" w:rsidRPr="00027E3F" w:rsidRDefault="00CC0703" w:rsidP="00027E3F">
      <w:pPr>
        <w:jc w:val="both"/>
        <w:rPr>
          <w:rFonts w:asciiTheme="majorHAnsi" w:hAnsiTheme="majorHAnsi" w:cstheme="majorHAnsi"/>
          <w:bCs/>
          <w:sz w:val="20"/>
          <w:szCs w:val="20"/>
        </w:rPr>
      </w:pPr>
      <w:r w:rsidRPr="000F638F">
        <w:rPr>
          <w:rFonts w:asciiTheme="majorHAnsi" w:hAnsiTheme="majorHAnsi" w:cstheme="majorHAnsi"/>
          <w:bCs/>
          <w:sz w:val="20"/>
          <w:szCs w:val="20"/>
        </w:rPr>
        <w:t>Se deberá cumplir con todas las especificaciones del fabricante al momento de la preparación de la pintura, su aplicación y secado.</w:t>
      </w:r>
    </w:p>
    <w:p w14:paraId="76FF714F" w14:textId="40AAD045" w:rsidR="00CC17AD" w:rsidRDefault="00CC17AD" w:rsidP="00B66587">
      <w:pPr>
        <w:rPr>
          <w:rFonts w:asciiTheme="majorHAnsi" w:hAnsiTheme="majorHAnsi" w:cstheme="majorHAnsi"/>
          <w:b/>
          <w:sz w:val="20"/>
          <w:szCs w:val="20"/>
          <w:highlight w:val="yellow"/>
        </w:rPr>
      </w:pPr>
    </w:p>
    <w:p w14:paraId="28CA46FD" w14:textId="157D5544" w:rsidR="000F638F" w:rsidRDefault="000F638F" w:rsidP="000F638F">
      <w:pPr>
        <w:pStyle w:val="ListParagraph"/>
        <w:numPr>
          <w:ilvl w:val="0"/>
          <w:numId w:val="13"/>
        </w:numPr>
        <w:rPr>
          <w:rFonts w:asciiTheme="majorHAnsi" w:hAnsiTheme="majorHAnsi" w:cstheme="majorHAnsi"/>
          <w:b/>
          <w:sz w:val="20"/>
          <w:szCs w:val="20"/>
        </w:rPr>
      </w:pPr>
      <w:r>
        <w:rPr>
          <w:rFonts w:asciiTheme="majorHAnsi" w:hAnsiTheme="majorHAnsi" w:cstheme="majorHAnsi"/>
          <w:b/>
          <w:sz w:val="20"/>
          <w:szCs w:val="20"/>
        </w:rPr>
        <w:t>ACCESIBILIDAD UNIVERSAL</w:t>
      </w:r>
    </w:p>
    <w:p w14:paraId="73121726" w14:textId="77777777" w:rsidR="000F638F" w:rsidRDefault="000F638F" w:rsidP="000F638F">
      <w:pPr>
        <w:pStyle w:val="ListParagraph"/>
        <w:ind w:left="360"/>
        <w:rPr>
          <w:rFonts w:asciiTheme="majorHAnsi" w:hAnsiTheme="majorHAnsi" w:cstheme="majorHAnsi"/>
          <w:b/>
          <w:sz w:val="20"/>
          <w:szCs w:val="20"/>
        </w:rPr>
      </w:pPr>
    </w:p>
    <w:p w14:paraId="180EF256" w14:textId="3C7936D5" w:rsidR="000F638F" w:rsidRDefault="000F638F" w:rsidP="000F638F">
      <w:pPr>
        <w:pStyle w:val="ListParagraph"/>
        <w:numPr>
          <w:ilvl w:val="1"/>
          <w:numId w:val="13"/>
        </w:numPr>
        <w:ind w:left="426"/>
        <w:jc w:val="both"/>
        <w:rPr>
          <w:rFonts w:asciiTheme="majorHAnsi" w:hAnsiTheme="majorHAnsi" w:cstheme="majorHAnsi"/>
          <w:b/>
          <w:sz w:val="20"/>
          <w:szCs w:val="20"/>
        </w:rPr>
      </w:pPr>
      <w:r w:rsidRPr="000F638F">
        <w:rPr>
          <w:rFonts w:asciiTheme="majorHAnsi" w:hAnsiTheme="majorHAnsi" w:cstheme="majorHAnsi"/>
          <w:b/>
          <w:sz w:val="20"/>
          <w:szCs w:val="20"/>
        </w:rPr>
        <w:t>Demoliciones y Retiros</w:t>
      </w:r>
    </w:p>
    <w:p w14:paraId="10738584" w14:textId="77777777" w:rsidR="000F638F" w:rsidRPr="00804E48" w:rsidRDefault="000F638F" w:rsidP="000F638F">
      <w:pPr>
        <w:pStyle w:val="ListParagraph"/>
        <w:numPr>
          <w:ilvl w:val="0"/>
          <w:numId w:val="27"/>
        </w:numPr>
        <w:jc w:val="both"/>
        <w:rPr>
          <w:rFonts w:asciiTheme="majorHAnsi" w:hAnsiTheme="majorHAnsi" w:cstheme="majorHAnsi"/>
          <w:b/>
          <w:bCs/>
          <w:vanish/>
          <w:sz w:val="20"/>
          <w:szCs w:val="20"/>
          <w:lang w:val="es-MX"/>
        </w:rPr>
      </w:pPr>
    </w:p>
    <w:p w14:paraId="3AD5DC3D" w14:textId="77777777" w:rsidR="000F638F" w:rsidRPr="00804E48" w:rsidRDefault="000F638F" w:rsidP="000F638F">
      <w:pPr>
        <w:pStyle w:val="ListParagraph"/>
        <w:numPr>
          <w:ilvl w:val="1"/>
          <w:numId w:val="27"/>
        </w:numPr>
        <w:jc w:val="both"/>
        <w:rPr>
          <w:rFonts w:asciiTheme="majorHAnsi" w:hAnsiTheme="majorHAnsi" w:cstheme="majorHAnsi"/>
          <w:b/>
          <w:bCs/>
          <w:vanish/>
          <w:sz w:val="20"/>
          <w:szCs w:val="20"/>
          <w:lang w:val="es-MX"/>
        </w:rPr>
      </w:pPr>
    </w:p>
    <w:p w14:paraId="0119A7C9" w14:textId="65BB8FE4" w:rsidR="000F638F" w:rsidRDefault="000F638F" w:rsidP="000F638F">
      <w:pPr>
        <w:pStyle w:val="ListParagraph"/>
        <w:numPr>
          <w:ilvl w:val="2"/>
          <w:numId w:val="27"/>
        </w:numPr>
        <w:jc w:val="both"/>
        <w:rPr>
          <w:rFonts w:asciiTheme="majorHAnsi" w:hAnsiTheme="majorHAnsi" w:cstheme="majorHAnsi"/>
          <w:b/>
          <w:bCs/>
          <w:sz w:val="20"/>
          <w:szCs w:val="20"/>
          <w:lang w:val="es-MX"/>
        </w:rPr>
      </w:pPr>
      <w:r w:rsidRPr="000F638F">
        <w:rPr>
          <w:rFonts w:asciiTheme="majorHAnsi" w:hAnsiTheme="majorHAnsi" w:cstheme="majorHAnsi"/>
          <w:b/>
          <w:bCs/>
          <w:sz w:val="20"/>
          <w:szCs w:val="20"/>
          <w:lang w:val="es-MX"/>
        </w:rPr>
        <w:t>Retiro reja exterior</w:t>
      </w:r>
      <w:r w:rsidR="000B1265">
        <w:rPr>
          <w:rFonts w:asciiTheme="majorHAnsi" w:hAnsiTheme="majorHAnsi" w:cstheme="majorHAnsi"/>
          <w:b/>
          <w:bCs/>
          <w:sz w:val="20"/>
          <w:szCs w:val="20"/>
          <w:lang w:val="es-MX"/>
        </w:rPr>
        <w:t>.</w:t>
      </w:r>
    </w:p>
    <w:p w14:paraId="63647314" w14:textId="698FC39E" w:rsidR="000B1265" w:rsidRPr="000B1265" w:rsidRDefault="000B1265" w:rsidP="000B1265">
      <w:pPr>
        <w:jc w:val="both"/>
        <w:rPr>
          <w:rFonts w:asciiTheme="majorHAnsi" w:hAnsiTheme="majorHAnsi" w:cstheme="majorHAnsi"/>
          <w:sz w:val="20"/>
          <w:szCs w:val="20"/>
        </w:rPr>
      </w:pPr>
      <w:r w:rsidRPr="000B1265">
        <w:rPr>
          <w:rFonts w:asciiTheme="majorHAnsi" w:hAnsiTheme="majorHAnsi" w:cstheme="majorHAnsi"/>
          <w:sz w:val="20"/>
          <w:szCs w:val="20"/>
        </w:rPr>
        <w:t>Se procederá al retiro del tramo de reja de fachada que da al acceso según indicación de plano</w:t>
      </w:r>
      <w:r>
        <w:rPr>
          <w:rFonts w:asciiTheme="majorHAnsi" w:hAnsiTheme="majorHAnsi" w:cstheme="majorHAnsi"/>
          <w:sz w:val="20"/>
          <w:szCs w:val="20"/>
        </w:rPr>
        <w:t>s</w:t>
      </w:r>
      <w:r w:rsidRPr="000B1265">
        <w:rPr>
          <w:rFonts w:asciiTheme="majorHAnsi" w:hAnsiTheme="majorHAnsi" w:cstheme="majorHAnsi"/>
          <w:sz w:val="20"/>
          <w:szCs w:val="20"/>
        </w:rPr>
        <w:t xml:space="preserve"> </w:t>
      </w:r>
      <w:r>
        <w:rPr>
          <w:rFonts w:asciiTheme="majorHAnsi" w:hAnsiTheme="majorHAnsi" w:cstheme="majorHAnsi"/>
          <w:sz w:val="20"/>
          <w:szCs w:val="20"/>
        </w:rPr>
        <w:t>d</w:t>
      </w:r>
      <w:r w:rsidRPr="000B1265">
        <w:rPr>
          <w:rFonts w:asciiTheme="majorHAnsi" w:hAnsiTheme="majorHAnsi" w:cstheme="majorHAnsi"/>
          <w:sz w:val="20"/>
          <w:szCs w:val="20"/>
        </w:rPr>
        <w:t>e arquitectura.</w:t>
      </w:r>
    </w:p>
    <w:p w14:paraId="7D168674" w14:textId="68CE32B4" w:rsidR="000B1265" w:rsidRPr="000B1265" w:rsidRDefault="000B1265" w:rsidP="000B1265">
      <w:pPr>
        <w:jc w:val="both"/>
        <w:rPr>
          <w:rFonts w:asciiTheme="majorHAnsi" w:hAnsiTheme="majorHAnsi" w:cstheme="majorHAnsi"/>
          <w:sz w:val="20"/>
          <w:szCs w:val="20"/>
        </w:rPr>
      </w:pPr>
      <w:r w:rsidRPr="000B1265">
        <w:rPr>
          <w:rFonts w:asciiTheme="majorHAnsi" w:hAnsiTheme="majorHAnsi" w:cstheme="majorHAnsi"/>
          <w:sz w:val="20"/>
          <w:szCs w:val="20"/>
        </w:rPr>
        <w:t>Para el retiro de deberá proceder generando los cortes respectivos a la estructura con esmeril y disco de corte, y eliminando los elementos de hormigón que sujetan el elemento reja.</w:t>
      </w:r>
    </w:p>
    <w:p w14:paraId="3E7FFEFA" w14:textId="06B78FB8" w:rsidR="000B1265" w:rsidRDefault="000B1265" w:rsidP="000B1265">
      <w:pPr>
        <w:jc w:val="both"/>
        <w:rPr>
          <w:rFonts w:asciiTheme="majorHAnsi" w:hAnsiTheme="majorHAnsi" w:cstheme="majorHAnsi"/>
          <w:bCs/>
          <w:sz w:val="20"/>
          <w:szCs w:val="20"/>
        </w:rPr>
      </w:pPr>
      <w:r>
        <w:rPr>
          <w:rFonts w:asciiTheme="majorHAnsi" w:hAnsiTheme="majorHAnsi" w:cstheme="majorHAnsi"/>
          <w:bCs/>
          <w:sz w:val="20"/>
          <w:szCs w:val="20"/>
        </w:rPr>
        <w:t>T</w:t>
      </w:r>
      <w:r w:rsidRPr="00A30D72">
        <w:rPr>
          <w:rFonts w:asciiTheme="majorHAnsi" w:hAnsiTheme="majorHAnsi" w:cstheme="majorHAnsi"/>
          <w:bCs/>
          <w:sz w:val="20"/>
          <w:szCs w:val="20"/>
        </w:rPr>
        <w:t>odos los elementos resultantes de esta partida deberán ser considerados escombros, y ser retirados según partida de retiro de escombros a botadero.</w:t>
      </w:r>
    </w:p>
    <w:p w14:paraId="4B1148AE" w14:textId="77777777" w:rsidR="000B1265" w:rsidRPr="000B1265" w:rsidRDefault="000B1265" w:rsidP="000B1265">
      <w:pPr>
        <w:jc w:val="both"/>
        <w:rPr>
          <w:rFonts w:asciiTheme="majorHAnsi" w:hAnsiTheme="majorHAnsi" w:cstheme="majorHAnsi"/>
          <w:b/>
          <w:bCs/>
          <w:sz w:val="20"/>
          <w:szCs w:val="20"/>
        </w:rPr>
      </w:pPr>
    </w:p>
    <w:p w14:paraId="50467507" w14:textId="711E15F2" w:rsidR="000F638F" w:rsidRDefault="000F638F" w:rsidP="000F638F">
      <w:pPr>
        <w:pStyle w:val="ListParagraph"/>
        <w:numPr>
          <w:ilvl w:val="2"/>
          <w:numId w:val="27"/>
        </w:numPr>
        <w:jc w:val="both"/>
        <w:rPr>
          <w:rFonts w:asciiTheme="majorHAnsi" w:hAnsiTheme="majorHAnsi" w:cstheme="majorHAnsi"/>
          <w:b/>
          <w:bCs/>
          <w:sz w:val="20"/>
          <w:szCs w:val="20"/>
          <w:lang w:val="es-MX"/>
        </w:rPr>
      </w:pPr>
      <w:r w:rsidRPr="000F638F">
        <w:rPr>
          <w:rFonts w:asciiTheme="majorHAnsi" w:hAnsiTheme="majorHAnsi" w:cstheme="majorHAnsi"/>
          <w:b/>
          <w:bCs/>
          <w:sz w:val="20"/>
          <w:szCs w:val="20"/>
          <w:lang w:val="es-MX"/>
        </w:rPr>
        <w:t>Retiro de pasamanos y elementos metálicos</w:t>
      </w:r>
    </w:p>
    <w:p w14:paraId="2A3CE3D8" w14:textId="72E86DD2" w:rsidR="000B1265" w:rsidRPr="000B1265" w:rsidRDefault="000B1265" w:rsidP="000B1265">
      <w:pPr>
        <w:jc w:val="both"/>
        <w:rPr>
          <w:rFonts w:asciiTheme="majorHAnsi" w:hAnsiTheme="majorHAnsi" w:cstheme="majorHAnsi"/>
          <w:sz w:val="20"/>
          <w:szCs w:val="20"/>
        </w:rPr>
      </w:pPr>
      <w:bookmarkStart w:id="15" w:name="_Hlk34841709"/>
      <w:r w:rsidRPr="000B1265">
        <w:rPr>
          <w:rFonts w:asciiTheme="majorHAnsi" w:hAnsiTheme="majorHAnsi" w:cstheme="majorHAnsi"/>
          <w:sz w:val="20"/>
          <w:szCs w:val="20"/>
        </w:rPr>
        <w:t>Se deberán retirar pasamanos y otros elementos metálicos existentes en el sector de acceso.</w:t>
      </w:r>
    </w:p>
    <w:p w14:paraId="443E9C5E" w14:textId="77777777" w:rsidR="000B1265" w:rsidRPr="000B1265" w:rsidRDefault="000B1265" w:rsidP="000B1265">
      <w:pPr>
        <w:jc w:val="both"/>
        <w:rPr>
          <w:rFonts w:asciiTheme="majorHAnsi" w:hAnsiTheme="majorHAnsi" w:cstheme="majorHAnsi"/>
          <w:sz w:val="20"/>
          <w:szCs w:val="20"/>
        </w:rPr>
      </w:pPr>
      <w:r w:rsidRPr="000B1265">
        <w:rPr>
          <w:rFonts w:asciiTheme="majorHAnsi" w:hAnsiTheme="majorHAnsi" w:cstheme="majorHAnsi"/>
          <w:sz w:val="20"/>
          <w:szCs w:val="20"/>
        </w:rPr>
        <w:t>Para el retiro de deberá proceder generando los cortes respectivos a la estructura con esmeril y disco de corte, y eliminando los elementos de hormigón que sujetan el elemento reja.</w:t>
      </w:r>
    </w:p>
    <w:p w14:paraId="31018CB4" w14:textId="77777777" w:rsidR="000B1265" w:rsidRDefault="000B1265" w:rsidP="000B1265">
      <w:pPr>
        <w:jc w:val="both"/>
        <w:rPr>
          <w:rFonts w:asciiTheme="majorHAnsi" w:hAnsiTheme="majorHAnsi" w:cstheme="majorHAnsi"/>
          <w:bCs/>
          <w:sz w:val="20"/>
          <w:szCs w:val="20"/>
        </w:rPr>
      </w:pPr>
      <w:r>
        <w:rPr>
          <w:rFonts w:asciiTheme="majorHAnsi" w:hAnsiTheme="majorHAnsi" w:cstheme="majorHAnsi"/>
          <w:bCs/>
          <w:sz w:val="20"/>
          <w:szCs w:val="20"/>
        </w:rPr>
        <w:t>T</w:t>
      </w:r>
      <w:r w:rsidRPr="00A30D72">
        <w:rPr>
          <w:rFonts w:asciiTheme="majorHAnsi" w:hAnsiTheme="majorHAnsi" w:cstheme="majorHAnsi"/>
          <w:bCs/>
          <w:sz w:val="20"/>
          <w:szCs w:val="20"/>
        </w:rPr>
        <w:t>odos los elementos resultantes de esta partida deberán ser considerados escombros, y ser retirados según partida de retiro de escombros a botadero.</w:t>
      </w:r>
    </w:p>
    <w:bookmarkEnd w:id="15"/>
    <w:p w14:paraId="6F7A5C94" w14:textId="77777777" w:rsidR="000B1265" w:rsidRPr="000B1265" w:rsidRDefault="000B1265" w:rsidP="000B1265">
      <w:pPr>
        <w:jc w:val="both"/>
        <w:rPr>
          <w:rFonts w:asciiTheme="majorHAnsi" w:hAnsiTheme="majorHAnsi" w:cstheme="majorHAnsi"/>
          <w:b/>
          <w:bCs/>
          <w:sz w:val="20"/>
          <w:szCs w:val="20"/>
        </w:rPr>
      </w:pPr>
    </w:p>
    <w:p w14:paraId="3A04716D" w14:textId="365BD3F9" w:rsidR="000F638F" w:rsidRDefault="000F638F" w:rsidP="000F638F">
      <w:pPr>
        <w:pStyle w:val="ListParagraph"/>
        <w:numPr>
          <w:ilvl w:val="2"/>
          <w:numId w:val="27"/>
        </w:numPr>
        <w:jc w:val="both"/>
        <w:rPr>
          <w:rFonts w:asciiTheme="majorHAnsi" w:hAnsiTheme="majorHAnsi" w:cstheme="majorHAnsi"/>
          <w:b/>
          <w:bCs/>
          <w:sz w:val="20"/>
          <w:szCs w:val="20"/>
          <w:lang w:val="es-MX"/>
        </w:rPr>
      </w:pPr>
      <w:r w:rsidRPr="000F638F">
        <w:rPr>
          <w:rFonts w:asciiTheme="majorHAnsi" w:hAnsiTheme="majorHAnsi" w:cstheme="majorHAnsi"/>
          <w:b/>
          <w:bCs/>
          <w:sz w:val="20"/>
          <w:szCs w:val="20"/>
          <w:lang w:val="es-MX"/>
        </w:rPr>
        <w:lastRenderedPageBreak/>
        <w:t>Retiro de revestimientos de baldosa existente</w:t>
      </w:r>
      <w:r w:rsidR="000B1265">
        <w:rPr>
          <w:rFonts w:asciiTheme="majorHAnsi" w:hAnsiTheme="majorHAnsi" w:cstheme="majorHAnsi"/>
          <w:b/>
          <w:bCs/>
          <w:sz w:val="20"/>
          <w:szCs w:val="20"/>
          <w:lang w:val="es-MX"/>
        </w:rPr>
        <w:t>.</w:t>
      </w:r>
    </w:p>
    <w:p w14:paraId="287AFD11" w14:textId="25461E5B" w:rsidR="000B1265" w:rsidRPr="000B1265" w:rsidRDefault="000B1265" w:rsidP="000B1265">
      <w:pPr>
        <w:jc w:val="both"/>
        <w:rPr>
          <w:rFonts w:asciiTheme="majorHAnsi" w:hAnsiTheme="majorHAnsi" w:cstheme="majorHAnsi"/>
          <w:sz w:val="20"/>
          <w:szCs w:val="20"/>
        </w:rPr>
      </w:pPr>
      <w:bookmarkStart w:id="16" w:name="_Hlk34841795"/>
      <w:r w:rsidRPr="000B1265">
        <w:rPr>
          <w:rFonts w:asciiTheme="majorHAnsi" w:hAnsiTheme="majorHAnsi" w:cstheme="majorHAnsi"/>
          <w:sz w:val="20"/>
          <w:szCs w:val="20"/>
        </w:rPr>
        <w:t xml:space="preserve">Se deberán retirar </w:t>
      </w:r>
      <w:r>
        <w:rPr>
          <w:rFonts w:asciiTheme="majorHAnsi" w:hAnsiTheme="majorHAnsi" w:cstheme="majorHAnsi"/>
          <w:sz w:val="20"/>
          <w:szCs w:val="20"/>
        </w:rPr>
        <w:t>las baldosas existentes en el sector de acceso.</w:t>
      </w:r>
    </w:p>
    <w:p w14:paraId="114B2D9A" w14:textId="1F566160" w:rsidR="000B1265" w:rsidRPr="000B1265" w:rsidRDefault="000B1265" w:rsidP="000B1265">
      <w:pPr>
        <w:jc w:val="both"/>
        <w:rPr>
          <w:rFonts w:asciiTheme="majorHAnsi" w:hAnsiTheme="majorHAnsi" w:cstheme="majorHAnsi"/>
          <w:sz w:val="20"/>
          <w:szCs w:val="20"/>
        </w:rPr>
      </w:pPr>
      <w:r w:rsidRPr="000B1265">
        <w:rPr>
          <w:rFonts w:asciiTheme="majorHAnsi" w:hAnsiTheme="majorHAnsi" w:cstheme="majorHAnsi"/>
          <w:sz w:val="20"/>
          <w:szCs w:val="20"/>
        </w:rPr>
        <w:t xml:space="preserve">Para el retiro de deberá proceder </w:t>
      </w:r>
      <w:r>
        <w:rPr>
          <w:rFonts w:asciiTheme="majorHAnsi" w:hAnsiTheme="majorHAnsi" w:cstheme="majorHAnsi"/>
          <w:sz w:val="20"/>
          <w:szCs w:val="20"/>
        </w:rPr>
        <w:t>con martillo neumático y generando los cierres provisorios que impidan a las personas transitar por el sector mientras se realiza esta faena.</w:t>
      </w:r>
    </w:p>
    <w:p w14:paraId="0C2117CF" w14:textId="77777777" w:rsidR="000B1265" w:rsidRDefault="000B1265" w:rsidP="000B1265">
      <w:pPr>
        <w:jc w:val="both"/>
        <w:rPr>
          <w:rFonts w:asciiTheme="majorHAnsi" w:hAnsiTheme="majorHAnsi" w:cstheme="majorHAnsi"/>
          <w:bCs/>
          <w:sz w:val="20"/>
          <w:szCs w:val="20"/>
        </w:rPr>
      </w:pPr>
      <w:r>
        <w:rPr>
          <w:rFonts w:asciiTheme="majorHAnsi" w:hAnsiTheme="majorHAnsi" w:cstheme="majorHAnsi"/>
          <w:bCs/>
          <w:sz w:val="20"/>
          <w:szCs w:val="20"/>
        </w:rPr>
        <w:t>T</w:t>
      </w:r>
      <w:r w:rsidRPr="00A30D72">
        <w:rPr>
          <w:rFonts w:asciiTheme="majorHAnsi" w:hAnsiTheme="majorHAnsi" w:cstheme="majorHAnsi"/>
          <w:bCs/>
          <w:sz w:val="20"/>
          <w:szCs w:val="20"/>
        </w:rPr>
        <w:t>odos los elementos resultantes de esta partida deberán ser considerados escombros, y ser retirados según partida de retiro de escombros a botadero.</w:t>
      </w:r>
    </w:p>
    <w:bookmarkEnd w:id="16"/>
    <w:p w14:paraId="64646A7D" w14:textId="77777777" w:rsidR="000B1265" w:rsidRPr="000B1265" w:rsidRDefault="000B1265" w:rsidP="000B1265">
      <w:pPr>
        <w:jc w:val="both"/>
        <w:rPr>
          <w:rFonts w:asciiTheme="majorHAnsi" w:hAnsiTheme="majorHAnsi" w:cstheme="majorHAnsi"/>
          <w:b/>
          <w:bCs/>
          <w:sz w:val="20"/>
          <w:szCs w:val="20"/>
        </w:rPr>
      </w:pPr>
    </w:p>
    <w:p w14:paraId="57802668" w14:textId="638560B6" w:rsidR="000F638F" w:rsidRDefault="000F638F" w:rsidP="000F638F">
      <w:pPr>
        <w:pStyle w:val="ListParagraph"/>
        <w:numPr>
          <w:ilvl w:val="2"/>
          <w:numId w:val="27"/>
        </w:numPr>
        <w:jc w:val="both"/>
        <w:rPr>
          <w:rFonts w:asciiTheme="majorHAnsi" w:hAnsiTheme="majorHAnsi" w:cstheme="majorHAnsi"/>
          <w:b/>
          <w:bCs/>
          <w:sz w:val="20"/>
          <w:szCs w:val="20"/>
          <w:lang w:val="es-MX"/>
        </w:rPr>
      </w:pPr>
      <w:r w:rsidRPr="000F638F">
        <w:rPr>
          <w:rFonts w:asciiTheme="majorHAnsi" w:hAnsiTheme="majorHAnsi" w:cstheme="majorHAnsi"/>
          <w:b/>
          <w:bCs/>
          <w:sz w:val="20"/>
          <w:szCs w:val="20"/>
          <w:lang w:val="es-MX"/>
        </w:rPr>
        <w:t xml:space="preserve">Demolición de </w:t>
      </w:r>
      <w:proofErr w:type="spellStart"/>
      <w:r w:rsidRPr="000F638F">
        <w:rPr>
          <w:rFonts w:asciiTheme="majorHAnsi" w:hAnsiTheme="majorHAnsi" w:cstheme="majorHAnsi"/>
          <w:b/>
          <w:bCs/>
          <w:sz w:val="20"/>
          <w:szCs w:val="20"/>
          <w:lang w:val="es-MX"/>
        </w:rPr>
        <w:t>Radieres</w:t>
      </w:r>
      <w:proofErr w:type="spellEnd"/>
      <w:r w:rsidRPr="000F638F">
        <w:rPr>
          <w:rFonts w:asciiTheme="majorHAnsi" w:hAnsiTheme="majorHAnsi" w:cstheme="majorHAnsi"/>
          <w:b/>
          <w:bCs/>
          <w:sz w:val="20"/>
          <w:szCs w:val="20"/>
          <w:lang w:val="es-MX"/>
        </w:rPr>
        <w:t xml:space="preserve"> y desniveles</w:t>
      </w:r>
    </w:p>
    <w:p w14:paraId="10C62A4A" w14:textId="32D6B56E" w:rsidR="000B1265" w:rsidRPr="000B1265" w:rsidRDefault="000B1265" w:rsidP="000B1265">
      <w:pPr>
        <w:jc w:val="both"/>
        <w:rPr>
          <w:rFonts w:asciiTheme="majorHAnsi" w:hAnsiTheme="majorHAnsi" w:cstheme="majorHAnsi"/>
          <w:sz w:val="20"/>
          <w:szCs w:val="20"/>
        </w:rPr>
      </w:pPr>
      <w:r w:rsidRPr="000B1265">
        <w:rPr>
          <w:rFonts w:asciiTheme="majorHAnsi" w:hAnsiTheme="majorHAnsi" w:cstheme="majorHAnsi"/>
          <w:sz w:val="20"/>
          <w:szCs w:val="20"/>
        </w:rPr>
        <w:t xml:space="preserve">Se deberán </w:t>
      </w:r>
      <w:r w:rsidR="00CF284E">
        <w:rPr>
          <w:rFonts w:asciiTheme="majorHAnsi" w:hAnsiTheme="majorHAnsi" w:cstheme="majorHAnsi"/>
          <w:sz w:val="20"/>
          <w:szCs w:val="20"/>
        </w:rPr>
        <w:t xml:space="preserve">demoler los </w:t>
      </w:r>
      <w:proofErr w:type="spellStart"/>
      <w:r w:rsidR="00CF284E">
        <w:rPr>
          <w:rFonts w:asciiTheme="majorHAnsi" w:hAnsiTheme="majorHAnsi" w:cstheme="majorHAnsi"/>
          <w:sz w:val="20"/>
          <w:szCs w:val="20"/>
        </w:rPr>
        <w:t>radieres</w:t>
      </w:r>
      <w:proofErr w:type="spellEnd"/>
      <w:r w:rsidR="00CF284E">
        <w:rPr>
          <w:rFonts w:asciiTheme="majorHAnsi" w:hAnsiTheme="majorHAnsi" w:cstheme="majorHAnsi"/>
          <w:sz w:val="20"/>
          <w:szCs w:val="20"/>
        </w:rPr>
        <w:t>, rampas y escalones</w:t>
      </w:r>
      <w:r>
        <w:rPr>
          <w:rFonts w:asciiTheme="majorHAnsi" w:hAnsiTheme="majorHAnsi" w:cstheme="majorHAnsi"/>
          <w:sz w:val="20"/>
          <w:szCs w:val="20"/>
        </w:rPr>
        <w:t xml:space="preserve"> existentes en el sector de acceso.</w:t>
      </w:r>
    </w:p>
    <w:p w14:paraId="1D510A43" w14:textId="77777777" w:rsidR="000B1265" w:rsidRPr="000B1265" w:rsidRDefault="000B1265" w:rsidP="000B1265">
      <w:pPr>
        <w:jc w:val="both"/>
        <w:rPr>
          <w:rFonts w:asciiTheme="majorHAnsi" w:hAnsiTheme="majorHAnsi" w:cstheme="majorHAnsi"/>
          <w:sz w:val="20"/>
          <w:szCs w:val="20"/>
        </w:rPr>
      </w:pPr>
      <w:r w:rsidRPr="000B1265">
        <w:rPr>
          <w:rFonts w:asciiTheme="majorHAnsi" w:hAnsiTheme="majorHAnsi" w:cstheme="majorHAnsi"/>
          <w:sz w:val="20"/>
          <w:szCs w:val="20"/>
        </w:rPr>
        <w:t xml:space="preserve">Para el retiro de deberá proceder </w:t>
      </w:r>
      <w:r>
        <w:rPr>
          <w:rFonts w:asciiTheme="majorHAnsi" w:hAnsiTheme="majorHAnsi" w:cstheme="majorHAnsi"/>
          <w:sz w:val="20"/>
          <w:szCs w:val="20"/>
        </w:rPr>
        <w:t>con martillo neumático y generando los cierres provisorios que impidan a las personas transitar por el sector mientras se realiza esta faena.</w:t>
      </w:r>
    </w:p>
    <w:p w14:paraId="49037AB7" w14:textId="77777777" w:rsidR="000B1265" w:rsidRDefault="000B1265" w:rsidP="000B1265">
      <w:pPr>
        <w:jc w:val="both"/>
        <w:rPr>
          <w:rFonts w:asciiTheme="majorHAnsi" w:hAnsiTheme="majorHAnsi" w:cstheme="majorHAnsi"/>
          <w:bCs/>
          <w:sz w:val="20"/>
          <w:szCs w:val="20"/>
        </w:rPr>
      </w:pPr>
      <w:r>
        <w:rPr>
          <w:rFonts w:asciiTheme="majorHAnsi" w:hAnsiTheme="majorHAnsi" w:cstheme="majorHAnsi"/>
          <w:bCs/>
          <w:sz w:val="20"/>
          <w:szCs w:val="20"/>
        </w:rPr>
        <w:t>T</w:t>
      </w:r>
      <w:r w:rsidRPr="00A30D72">
        <w:rPr>
          <w:rFonts w:asciiTheme="majorHAnsi" w:hAnsiTheme="majorHAnsi" w:cstheme="majorHAnsi"/>
          <w:bCs/>
          <w:sz w:val="20"/>
          <w:szCs w:val="20"/>
        </w:rPr>
        <w:t>odos los elementos resultantes de esta partida deberán ser considerados escombros, y ser retirados según partida de retiro de escombros a botadero.</w:t>
      </w:r>
    </w:p>
    <w:p w14:paraId="0EDC1610" w14:textId="77777777" w:rsidR="000B1265" w:rsidRPr="000B1265" w:rsidRDefault="000B1265" w:rsidP="000B1265">
      <w:pPr>
        <w:jc w:val="both"/>
        <w:rPr>
          <w:rFonts w:asciiTheme="majorHAnsi" w:hAnsiTheme="majorHAnsi" w:cstheme="majorHAnsi"/>
          <w:b/>
          <w:bCs/>
          <w:sz w:val="20"/>
          <w:szCs w:val="20"/>
        </w:rPr>
      </w:pPr>
    </w:p>
    <w:p w14:paraId="49899DED" w14:textId="77777777" w:rsidR="00CF284E" w:rsidRDefault="000F638F" w:rsidP="000F638F">
      <w:pPr>
        <w:pStyle w:val="ListParagraph"/>
        <w:numPr>
          <w:ilvl w:val="2"/>
          <w:numId w:val="27"/>
        </w:numPr>
        <w:jc w:val="both"/>
        <w:rPr>
          <w:rFonts w:asciiTheme="majorHAnsi" w:hAnsiTheme="majorHAnsi" w:cstheme="majorHAnsi"/>
          <w:b/>
          <w:bCs/>
          <w:sz w:val="20"/>
          <w:szCs w:val="20"/>
          <w:lang w:val="es-MX"/>
        </w:rPr>
      </w:pPr>
      <w:r w:rsidRPr="000F638F">
        <w:rPr>
          <w:rFonts w:asciiTheme="majorHAnsi" w:hAnsiTheme="majorHAnsi" w:cstheme="majorHAnsi"/>
          <w:b/>
          <w:bCs/>
          <w:sz w:val="20"/>
          <w:szCs w:val="20"/>
          <w:lang w:val="es-MX"/>
        </w:rPr>
        <w:t>Escarpe</w:t>
      </w:r>
    </w:p>
    <w:p w14:paraId="0F362F9B" w14:textId="77777777" w:rsidR="00CF284E" w:rsidRDefault="00CF284E" w:rsidP="00CF284E">
      <w:pPr>
        <w:jc w:val="both"/>
        <w:rPr>
          <w:rFonts w:asciiTheme="majorHAnsi" w:hAnsiTheme="majorHAnsi" w:cstheme="majorHAnsi"/>
          <w:sz w:val="20"/>
          <w:szCs w:val="20"/>
        </w:rPr>
      </w:pPr>
      <w:r w:rsidRPr="00A964A5">
        <w:rPr>
          <w:rFonts w:asciiTheme="majorHAnsi" w:hAnsiTheme="majorHAnsi" w:cstheme="majorHAnsi"/>
          <w:sz w:val="20"/>
          <w:szCs w:val="20"/>
        </w:rPr>
        <w:t xml:space="preserve">Se </w:t>
      </w:r>
      <w:r>
        <w:rPr>
          <w:rFonts w:asciiTheme="majorHAnsi" w:hAnsiTheme="majorHAnsi" w:cstheme="majorHAnsi"/>
          <w:sz w:val="20"/>
          <w:szCs w:val="20"/>
        </w:rPr>
        <w:t xml:space="preserve">deberá retirar una capa de 10 cm de material de relleno del sector de acceso con el fin generar el nivel </w:t>
      </w:r>
      <w:proofErr w:type="spellStart"/>
      <w:r>
        <w:rPr>
          <w:rFonts w:asciiTheme="majorHAnsi" w:hAnsiTheme="majorHAnsi" w:cstheme="majorHAnsi"/>
          <w:sz w:val="20"/>
          <w:szCs w:val="20"/>
        </w:rPr>
        <w:t>adecudo</w:t>
      </w:r>
      <w:proofErr w:type="spellEnd"/>
      <w:r>
        <w:rPr>
          <w:rFonts w:asciiTheme="majorHAnsi" w:hAnsiTheme="majorHAnsi" w:cstheme="majorHAnsi"/>
          <w:sz w:val="20"/>
          <w:szCs w:val="20"/>
        </w:rPr>
        <w:t xml:space="preserve"> para recibir la base estabilizada.</w:t>
      </w:r>
    </w:p>
    <w:p w14:paraId="28879AFA" w14:textId="77777777" w:rsidR="00CF284E" w:rsidRDefault="00CF284E" w:rsidP="00CF284E">
      <w:pPr>
        <w:jc w:val="both"/>
        <w:rPr>
          <w:rFonts w:asciiTheme="majorHAnsi" w:hAnsiTheme="majorHAnsi" w:cstheme="majorHAnsi"/>
          <w:bCs/>
          <w:sz w:val="20"/>
          <w:szCs w:val="20"/>
        </w:rPr>
      </w:pPr>
      <w:r>
        <w:rPr>
          <w:rFonts w:asciiTheme="majorHAnsi" w:hAnsiTheme="majorHAnsi" w:cstheme="majorHAnsi"/>
          <w:bCs/>
          <w:sz w:val="20"/>
          <w:szCs w:val="20"/>
        </w:rPr>
        <w:t>T</w:t>
      </w:r>
      <w:r w:rsidRPr="00A30D72">
        <w:rPr>
          <w:rFonts w:asciiTheme="majorHAnsi" w:hAnsiTheme="majorHAnsi" w:cstheme="majorHAnsi"/>
          <w:bCs/>
          <w:sz w:val="20"/>
          <w:szCs w:val="20"/>
        </w:rPr>
        <w:t>odos los elementos resultantes de esta partida deberán ser considerados escombros, y ser retirados según partida de retiro de escombros a botadero.</w:t>
      </w:r>
    </w:p>
    <w:p w14:paraId="1FC00A1E" w14:textId="77777777" w:rsidR="000B1265" w:rsidRPr="000B1265" w:rsidRDefault="000B1265" w:rsidP="000B1265">
      <w:pPr>
        <w:jc w:val="both"/>
        <w:rPr>
          <w:rFonts w:asciiTheme="majorHAnsi" w:hAnsiTheme="majorHAnsi" w:cstheme="majorHAnsi"/>
          <w:b/>
          <w:bCs/>
          <w:sz w:val="20"/>
          <w:szCs w:val="20"/>
        </w:rPr>
      </w:pPr>
    </w:p>
    <w:p w14:paraId="58D514F5" w14:textId="551056D5" w:rsidR="000F638F" w:rsidRDefault="000F638F" w:rsidP="000F638F">
      <w:pPr>
        <w:pStyle w:val="ListParagraph"/>
        <w:numPr>
          <w:ilvl w:val="2"/>
          <w:numId w:val="27"/>
        </w:numPr>
        <w:jc w:val="both"/>
        <w:rPr>
          <w:rFonts w:asciiTheme="majorHAnsi" w:hAnsiTheme="majorHAnsi" w:cstheme="majorHAnsi"/>
          <w:b/>
          <w:bCs/>
          <w:sz w:val="20"/>
          <w:szCs w:val="20"/>
          <w:lang w:val="es-MX"/>
        </w:rPr>
      </w:pPr>
      <w:r w:rsidRPr="000F638F">
        <w:rPr>
          <w:rFonts w:asciiTheme="majorHAnsi" w:hAnsiTheme="majorHAnsi" w:cstheme="majorHAnsi"/>
          <w:b/>
          <w:bCs/>
          <w:sz w:val="20"/>
          <w:szCs w:val="20"/>
          <w:lang w:val="es-MX"/>
        </w:rPr>
        <w:t>Base Estabilizada</w:t>
      </w:r>
    </w:p>
    <w:p w14:paraId="72D4848E" w14:textId="0AC9E914" w:rsidR="00CF284E" w:rsidRPr="00A964A5" w:rsidRDefault="00CF284E" w:rsidP="00CF284E">
      <w:pPr>
        <w:jc w:val="both"/>
        <w:rPr>
          <w:rFonts w:asciiTheme="majorHAnsi" w:hAnsiTheme="majorHAnsi" w:cstheme="majorHAnsi"/>
          <w:sz w:val="20"/>
          <w:szCs w:val="20"/>
        </w:rPr>
      </w:pPr>
      <w:r w:rsidRPr="00A964A5">
        <w:rPr>
          <w:rFonts w:asciiTheme="majorHAnsi" w:hAnsiTheme="majorHAnsi" w:cstheme="majorHAnsi"/>
          <w:sz w:val="20"/>
          <w:szCs w:val="20"/>
        </w:rPr>
        <w:t>Se deberá colocar una capa de estabilizado de 1</w:t>
      </w:r>
      <w:r>
        <w:rPr>
          <w:rFonts w:asciiTheme="majorHAnsi" w:hAnsiTheme="majorHAnsi" w:cstheme="majorHAnsi"/>
          <w:sz w:val="20"/>
          <w:szCs w:val="20"/>
        </w:rPr>
        <w:t>0</w:t>
      </w:r>
      <w:r w:rsidRPr="00A964A5">
        <w:rPr>
          <w:rFonts w:asciiTheme="majorHAnsi" w:hAnsiTheme="majorHAnsi" w:cstheme="majorHAnsi"/>
          <w:sz w:val="20"/>
          <w:szCs w:val="20"/>
        </w:rPr>
        <w:t xml:space="preserve"> centímetros de espesor bajo </w:t>
      </w:r>
      <w:proofErr w:type="spellStart"/>
      <w:r w:rsidRPr="00A964A5">
        <w:rPr>
          <w:rFonts w:asciiTheme="majorHAnsi" w:hAnsiTheme="majorHAnsi" w:cstheme="majorHAnsi"/>
          <w:sz w:val="20"/>
          <w:szCs w:val="20"/>
        </w:rPr>
        <w:t>radier</w:t>
      </w:r>
      <w:proofErr w:type="spellEnd"/>
      <w:r w:rsidRPr="00A964A5">
        <w:rPr>
          <w:rFonts w:asciiTheme="majorHAnsi" w:hAnsiTheme="majorHAnsi" w:cstheme="majorHAnsi"/>
          <w:sz w:val="20"/>
          <w:szCs w:val="20"/>
        </w:rPr>
        <w:t>. Este estabilizado estará compuesto de grava y/o chancado, arena y finos inorgánicos en proporción tal que cumpla con la granulometría que se señala.</w:t>
      </w:r>
    </w:p>
    <w:tbl>
      <w:tblPr>
        <w:tblStyle w:val="TableGrid"/>
        <w:tblW w:w="0" w:type="auto"/>
        <w:tblLook w:val="04A0" w:firstRow="1" w:lastRow="0" w:firstColumn="1" w:lastColumn="0" w:noHBand="0" w:noVBand="1"/>
      </w:tblPr>
      <w:tblGrid>
        <w:gridCol w:w="2547"/>
        <w:gridCol w:w="1843"/>
      </w:tblGrid>
      <w:tr w:rsidR="00CF284E" w:rsidRPr="00A964A5" w14:paraId="48B513AE" w14:textId="77777777" w:rsidTr="00CB7CC3">
        <w:tc>
          <w:tcPr>
            <w:tcW w:w="2547" w:type="dxa"/>
            <w:tcBorders>
              <w:top w:val="single" w:sz="4" w:space="0" w:color="auto"/>
              <w:left w:val="single" w:sz="4" w:space="0" w:color="auto"/>
              <w:bottom w:val="single" w:sz="4" w:space="0" w:color="auto"/>
              <w:right w:val="single" w:sz="4" w:space="0" w:color="auto"/>
            </w:tcBorders>
            <w:hideMark/>
          </w:tcPr>
          <w:p w14:paraId="5DEE3AF6" w14:textId="77777777" w:rsidR="00CF284E" w:rsidRPr="00A964A5" w:rsidRDefault="00CF284E" w:rsidP="00CB7CC3">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Tamiz</w:t>
            </w:r>
          </w:p>
        </w:tc>
        <w:tc>
          <w:tcPr>
            <w:tcW w:w="1843" w:type="dxa"/>
            <w:tcBorders>
              <w:top w:val="single" w:sz="4" w:space="0" w:color="auto"/>
              <w:left w:val="single" w:sz="4" w:space="0" w:color="auto"/>
              <w:bottom w:val="single" w:sz="4" w:space="0" w:color="auto"/>
              <w:right w:val="single" w:sz="4" w:space="0" w:color="auto"/>
            </w:tcBorders>
            <w:hideMark/>
          </w:tcPr>
          <w:p w14:paraId="1758E77B" w14:textId="77777777" w:rsidR="00CF284E" w:rsidRPr="00A964A5" w:rsidRDefault="00CF284E" w:rsidP="00CB7CC3">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 que pasa</w:t>
            </w:r>
          </w:p>
        </w:tc>
      </w:tr>
      <w:tr w:rsidR="00CF284E" w:rsidRPr="00A964A5" w14:paraId="17B8C70B" w14:textId="77777777" w:rsidTr="00CB7CC3">
        <w:tc>
          <w:tcPr>
            <w:tcW w:w="2547" w:type="dxa"/>
            <w:tcBorders>
              <w:top w:val="single" w:sz="4" w:space="0" w:color="auto"/>
              <w:left w:val="single" w:sz="4" w:space="0" w:color="auto"/>
              <w:bottom w:val="single" w:sz="4" w:space="0" w:color="auto"/>
              <w:right w:val="single" w:sz="4" w:space="0" w:color="auto"/>
            </w:tcBorders>
            <w:hideMark/>
          </w:tcPr>
          <w:p w14:paraId="65C0C450" w14:textId="77777777" w:rsidR="00CF284E" w:rsidRPr="00A964A5" w:rsidRDefault="00CF284E" w:rsidP="00CB7CC3">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2F38238E" w14:textId="77777777" w:rsidR="00CF284E" w:rsidRPr="00A964A5" w:rsidRDefault="00CF284E" w:rsidP="00CB7CC3">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100</w:t>
            </w:r>
          </w:p>
        </w:tc>
      </w:tr>
      <w:tr w:rsidR="00CF284E" w:rsidRPr="00A964A5" w14:paraId="368CEEB0" w14:textId="77777777" w:rsidTr="00CB7CC3">
        <w:tc>
          <w:tcPr>
            <w:tcW w:w="2547" w:type="dxa"/>
            <w:tcBorders>
              <w:top w:val="single" w:sz="4" w:space="0" w:color="auto"/>
              <w:left w:val="single" w:sz="4" w:space="0" w:color="auto"/>
              <w:bottom w:val="single" w:sz="4" w:space="0" w:color="auto"/>
              <w:right w:val="single" w:sz="4" w:space="0" w:color="auto"/>
            </w:tcBorders>
            <w:hideMark/>
          </w:tcPr>
          <w:p w14:paraId="26B8BD46" w14:textId="77777777" w:rsidR="00CF284E" w:rsidRPr="00A964A5" w:rsidRDefault="00CF284E" w:rsidP="00CB7CC3">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1841FCD3" w14:textId="77777777" w:rsidR="00CF284E" w:rsidRPr="00A964A5" w:rsidRDefault="00CF284E" w:rsidP="00CB7CC3">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75-95</w:t>
            </w:r>
          </w:p>
        </w:tc>
      </w:tr>
      <w:tr w:rsidR="00CF284E" w:rsidRPr="00A964A5" w14:paraId="6E8B970E" w14:textId="77777777" w:rsidTr="00CB7CC3">
        <w:tc>
          <w:tcPr>
            <w:tcW w:w="2547" w:type="dxa"/>
            <w:tcBorders>
              <w:top w:val="single" w:sz="4" w:space="0" w:color="auto"/>
              <w:left w:val="single" w:sz="4" w:space="0" w:color="auto"/>
              <w:bottom w:val="single" w:sz="4" w:space="0" w:color="auto"/>
              <w:right w:val="single" w:sz="4" w:space="0" w:color="auto"/>
            </w:tcBorders>
            <w:hideMark/>
          </w:tcPr>
          <w:p w14:paraId="57ADAD14" w14:textId="77777777" w:rsidR="00CF284E" w:rsidRPr="00A964A5" w:rsidRDefault="00CF284E" w:rsidP="00CB7CC3">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3/8”</w:t>
            </w:r>
          </w:p>
        </w:tc>
        <w:tc>
          <w:tcPr>
            <w:tcW w:w="1843" w:type="dxa"/>
            <w:tcBorders>
              <w:top w:val="single" w:sz="4" w:space="0" w:color="auto"/>
              <w:left w:val="single" w:sz="4" w:space="0" w:color="auto"/>
              <w:bottom w:val="single" w:sz="4" w:space="0" w:color="auto"/>
              <w:right w:val="single" w:sz="4" w:space="0" w:color="auto"/>
            </w:tcBorders>
            <w:hideMark/>
          </w:tcPr>
          <w:p w14:paraId="3CD5BB9F" w14:textId="77777777" w:rsidR="00CF284E" w:rsidRPr="00A964A5" w:rsidRDefault="00CF284E" w:rsidP="00CB7CC3">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40-75</w:t>
            </w:r>
          </w:p>
        </w:tc>
      </w:tr>
      <w:tr w:rsidR="00CF284E" w:rsidRPr="00A964A5" w14:paraId="681E6BAD" w14:textId="77777777" w:rsidTr="00CB7CC3">
        <w:tc>
          <w:tcPr>
            <w:tcW w:w="2547" w:type="dxa"/>
            <w:tcBorders>
              <w:top w:val="single" w:sz="4" w:space="0" w:color="auto"/>
              <w:left w:val="single" w:sz="4" w:space="0" w:color="auto"/>
              <w:bottom w:val="single" w:sz="4" w:space="0" w:color="auto"/>
              <w:right w:val="single" w:sz="4" w:space="0" w:color="auto"/>
            </w:tcBorders>
            <w:hideMark/>
          </w:tcPr>
          <w:p w14:paraId="7C2EDB2F" w14:textId="77777777" w:rsidR="00CF284E" w:rsidRPr="00A964A5" w:rsidRDefault="00CF284E" w:rsidP="00CB7CC3">
            <w:pPr>
              <w:spacing w:line="240" w:lineRule="atLeast"/>
              <w:jc w:val="both"/>
              <w:rPr>
                <w:rFonts w:asciiTheme="majorHAnsi" w:hAnsiTheme="majorHAnsi" w:cstheme="majorHAnsi"/>
                <w:sz w:val="20"/>
                <w:szCs w:val="20"/>
              </w:rPr>
            </w:pPr>
            <w:proofErr w:type="spellStart"/>
            <w:r w:rsidRPr="00A964A5">
              <w:rPr>
                <w:rFonts w:asciiTheme="majorHAnsi" w:hAnsiTheme="majorHAnsi" w:cstheme="majorHAnsi"/>
                <w:sz w:val="20"/>
                <w:szCs w:val="20"/>
              </w:rPr>
              <w:t>N°</w:t>
            </w:r>
            <w:proofErr w:type="spellEnd"/>
            <w:r w:rsidRPr="00A964A5">
              <w:rPr>
                <w:rFonts w:asciiTheme="majorHAnsi" w:hAnsiTheme="majorHAnsi" w:cstheme="majorHAnsi"/>
                <w:sz w:val="20"/>
                <w:szCs w:val="20"/>
              </w:rPr>
              <w:t xml:space="preserve"> 4(4.76 mm)</w:t>
            </w:r>
          </w:p>
        </w:tc>
        <w:tc>
          <w:tcPr>
            <w:tcW w:w="1843" w:type="dxa"/>
            <w:tcBorders>
              <w:top w:val="single" w:sz="4" w:space="0" w:color="auto"/>
              <w:left w:val="single" w:sz="4" w:space="0" w:color="auto"/>
              <w:bottom w:val="single" w:sz="4" w:space="0" w:color="auto"/>
              <w:right w:val="single" w:sz="4" w:space="0" w:color="auto"/>
            </w:tcBorders>
            <w:hideMark/>
          </w:tcPr>
          <w:p w14:paraId="2C9B97E1" w14:textId="77777777" w:rsidR="00CF284E" w:rsidRPr="00A964A5" w:rsidRDefault="00CF284E" w:rsidP="00CB7CC3">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30-60</w:t>
            </w:r>
          </w:p>
        </w:tc>
      </w:tr>
      <w:tr w:rsidR="00CF284E" w:rsidRPr="00A964A5" w14:paraId="6A013821" w14:textId="77777777" w:rsidTr="00CB7CC3">
        <w:tc>
          <w:tcPr>
            <w:tcW w:w="2547" w:type="dxa"/>
            <w:tcBorders>
              <w:top w:val="single" w:sz="4" w:space="0" w:color="auto"/>
              <w:left w:val="single" w:sz="4" w:space="0" w:color="auto"/>
              <w:bottom w:val="single" w:sz="4" w:space="0" w:color="auto"/>
              <w:right w:val="single" w:sz="4" w:space="0" w:color="auto"/>
            </w:tcBorders>
            <w:hideMark/>
          </w:tcPr>
          <w:p w14:paraId="7215BCFD" w14:textId="77777777" w:rsidR="00CF284E" w:rsidRPr="00A964A5" w:rsidRDefault="00CF284E" w:rsidP="00CB7CC3">
            <w:pPr>
              <w:spacing w:line="240" w:lineRule="atLeast"/>
              <w:jc w:val="both"/>
              <w:rPr>
                <w:rFonts w:asciiTheme="majorHAnsi" w:hAnsiTheme="majorHAnsi" w:cstheme="majorHAnsi"/>
                <w:sz w:val="20"/>
                <w:szCs w:val="20"/>
              </w:rPr>
            </w:pPr>
            <w:proofErr w:type="spellStart"/>
            <w:r w:rsidRPr="00A964A5">
              <w:rPr>
                <w:rFonts w:asciiTheme="majorHAnsi" w:hAnsiTheme="majorHAnsi" w:cstheme="majorHAnsi"/>
                <w:sz w:val="20"/>
                <w:szCs w:val="20"/>
              </w:rPr>
              <w:t>N°</w:t>
            </w:r>
            <w:proofErr w:type="spellEnd"/>
            <w:r w:rsidRPr="00A964A5">
              <w:rPr>
                <w:rFonts w:asciiTheme="majorHAnsi" w:hAnsiTheme="majorHAnsi" w:cstheme="majorHAnsi"/>
                <w:sz w:val="20"/>
                <w:szCs w:val="20"/>
              </w:rPr>
              <w:t xml:space="preserve"> 10(2.00 mm)</w:t>
            </w:r>
          </w:p>
        </w:tc>
        <w:tc>
          <w:tcPr>
            <w:tcW w:w="1843" w:type="dxa"/>
            <w:tcBorders>
              <w:top w:val="single" w:sz="4" w:space="0" w:color="auto"/>
              <w:left w:val="single" w:sz="4" w:space="0" w:color="auto"/>
              <w:bottom w:val="single" w:sz="4" w:space="0" w:color="auto"/>
              <w:right w:val="single" w:sz="4" w:space="0" w:color="auto"/>
            </w:tcBorders>
            <w:hideMark/>
          </w:tcPr>
          <w:p w14:paraId="47001A64" w14:textId="77777777" w:rsidR="00CF284E" w:rsidRPr="00A964A5" w:rsidRDefault="00CF284E" w:rsidP="00CB7CC3">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20-45</w:t>
            </w:r>
          </w:p>
        </w:tc>
      </w:tr>
      <w:tr w:rsidR="00CF284E" w:rsidRPr="00A964A5" w14:paraId="263B310D" w14:textId="77777777" w:rsidTr="00CB7CC3">
        <w:tc>
          <w:tcPr>
            <w:tcW w:w="2547" w:type="dxa"/>
            <w:tcBorders>
              <w:top w:val="single" w:sz="4" w:space="0" w:color="auto"/>
              <w:left w:val="single" w:sz="4" w:space="0" w:color="auto"/>
              <w:bottom w:val="single" w:sz="4" w:space="0" w:color="auto"/>
              <w:right w:val="single" w:sz="4" w:space="0" w:color="auto"/>
            </w:tcBorders>
            <w:hideMark/>
          </w:tcPr>
          <w:p w14:paraId="4BD346F8" w14:textId="77777777" w:rsidR="00CF284E" w:rsidRPr="00A964A5" w:rsidRDefault="00CF284E" w:rsidP="00CB7CC3">
            <w:pPr>
              <w:spacing w:line="240" w:lineRule="atLeast"/>
              <w:jc w:val="both"/>
              <w:rPr>
                <w:rFonts w:asciiTheme="majorHAnsi" w:hAnsiTheme="majorHAnsi" w:cstheme="majorHAnsi"/>
                <w:sz w:val="20"/>
                <w:szCs w:val="20"/>
              </w:rPr>
            </w:pPr>
            <w:proofErr w:type="spellStart"/>
            <w:r w:rsidRPr="00A964A5">
              <w:rPr>
                <w:rFonts w:asciiTheme="majorHAnsi" w:hAnsiTheme="majorHAnsi" w:cstheme="majorHAnsi"/>
                <w:sz w:val="20"/>
                <w:szCs w:val="20"/>
              </w:rPr>
              <w:t>N°</w:t>
            </w:r>
            <w:proofErr w:type="spellEnd"/>
            <w:r w:rsidRPr="00A964A5">
              <w:rPr>
                <w:rFonts w:asciiTheme="majorHAnsi" w:hAnsiTheme="majorHAnsi" w:cstheme="majorHAnsi"/>
                <w:sz w:val="20"/>
                <w:szCs w:val="20"/>
              </w:rPr>
              <w:t xml:space="preserve"> 40(0.42 mm)</w:t>
            </w:r>
          </w:p>
        </w:tc>
        <w:tc>
          <w:tcPr>
            <w:tcW w:w="1843" w:type="dxa"/>
            <w:tcBorders>
              <w:top w:val="single" w:sz="4" w:space="0" w:color="auto"/>
              <w:left w:val="single" w:sz="4" w:space="0" w:color="auto"/>
              <w:bottom w:val="single" w:sz="4" w:space="0" w:color="auto"/>
              <w:right w:val="single" w:sz="4" w:space="0" w:color="auto"/>
            </w:tcBorders>
            <w:hideMark/>
          </w:tcPr>
          <w:p w14:paraId="0356710A" w14:textId="77777777" w:rsidR="00CF284E" w:rsidRPr="00A964A5" w:rsidRDefault="00CF284E" w:rsidP="00CB7CC3">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13-30</w:t>
            </w:r>
          </w:p>
        </w:tc>
      </w:tr>
      <w:tr w:rsidR="00CF284E" w:rsidRPr="00A964A5" w14:paraId="6F946363" w14:textId="77777777" w:rsidTr="00CB7CC3">
        <w:tc>
          <w:tcPr>
            <w:tcW w:w="2547" w:type="dxa"/>
            <w:tcBorders>
              <w:top w:val="single" w:sz="4" w:space="0" w:color="auto"/>
              <w:left w:val="single" w:sz="4" w:space="0" w:color="auto"/>
              <w:bottom w:val="single" w:sz="4" w:space="0" w:color="auto"/>
              <w:right w:val="single" w:sz="4" w:space="0" w:color="auto"/>
            </w:tcBorders>
            <w:hideMark/>
          </w:tcPr>
          <w:p w14:paraId="47D57DD7" w14:textId="77777777" w:rsidR="00CF284E" w:rsidRPr="00A964A5" w:rsidRDefault="00CF284E" w:rsidP="00CB7CC3">
            <w:pPr>
              <w:spacing w:line="240" w:lineRule="atLeast"/>
              <w:jc w:val="both"/>
              <w:rPr>
                <w:rFonts w:asciiTheme="majorHAnsi" w:hAnsiTheme="majorHAnsi" w:cstheme="majorHAnsi"/>
                <w:sz w:val="20"/>
                <w:szCs w:val="20"/>
              </w:rPr>
            </w:pPr>
            <w:proofErr w:type="spellStart"/>
            <w:r w:rsidRPr="00A964A5">
              <w:rPr>
                <w:rFonts w:asciiTheme="majorHAnsi" w:hAnsiTheme="majorHAnsi" w:cstheme="majorHAnsi"/>
                <w:sz w:val="20"/>
                <w:szCs w:val="20"/>
              </w:rPr>
              <w:t>N°</w:t>
            </w:r>
            <w:proofErr w:type="spellEnd"/>
            <w:r w:rsidRPr="00A964A5">
              <w:rPr>
                <w:rFonts w:asciiTheme="majorHAnsi" w:hAnsiTheme="majorHAnsi" w:cstheme="majorHAnsi"/>
                <w:sz w:val="20"/>
                <w:szCs w:val="20"/>
              </w:rPr>
              <w:t xml:space="preserve"> 200(0.07 mm)</w:t>
            </w:r>
          </w:p>
        </w:tc>
        <w:tc>
          <w:tcPr>
            <w:tcW w:w="1843" w:type="dxa"/>
            <w:tcBorders>
              <w:top w:val="single" w:sz="4" w:space="0" w:color="auto"/>
              <w:left w:val="single" w:sz="4" w:space="0" w:color="auto"/>
              <w:bottom w:val="single" w:sz="4" w:space="0" w:color="auto"/>
              <w:right w:val="single" w:sz="4" w:space="0" w:color="auto"/>
            </w:tcBorders>
            <w:hideMark/>
          </w:tcPr>
          <w:p w14:paraId="64496AD5" w14:textId="77777777" w:rsidR="00CF284E" w:rsidRPr="00A964A5" w:rsidRDefault="00CF284E" w:rsidP="00CB7CC3">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13-30</w:t>
            </w:r>
          </w:p>
        </w:tc>
      </w:tr>
    </w:tbl>
    <w:p w14:paraId="2AB5D064" w14:textId="77777777" w:rsidR="00CF284E" w:rsidRPr="00A964A5" w:rsidRDefault="00CF284E" w:rsidP="00CF284E">
      <w:pPr>
        <w:rPr>
          <w:rFonts w:asciiTheme="majorHAnsi" w:hAnsiTheme="majorHAnsi" w:cstheme="majorHAnsi"/>
          <w:sz w:val="20"/>
          <w:szCs w:val="20"/>
        </w:rPr>
      </w:pPr>
    </w:p>
    <w:p w14:paraId="1C0856E2" w14:textId="77777777" w:rsidR="00CF284E" w:rsidRPr="00A964A5" w:rsidRDefault="00CF284E" w:rsidP="00CF284E">
      <w:pPr>
        <w:pStyle w:val="Default"/>
        <w:jc w:val="both"/>
        <w:rPr>
          <w:rFonts w:asciiTheme="majorHAnsi" w:hAnsiTheme="majorHAnsi" w:cstheme="majorHAnsi"/>
          <w:color w:val="auto"/>
          <w:sz w:val="20"/>
          <w:szCs w:val="20"/>
          <w:lang w:val="es-MX" w:eastAsia="es-MX"/>
        </w:rPr>
      </w:pPr>
      <w:r w:rsidRPr="00A964A5">
        <w:rPr>
          <w:rFonts w:asciiTheme="majorHAnsi" w:hAnsiTheme="majorHAnsi" w:cstheme="majorHAnsi"/>
          <w:color w:val="auto"/>
          <w:sz w:val="20"/>
          <w:szCs w:val="20"/>
          <w:lang w:val="es-MX" w:eastAsia="es-MX"/>
        </w:rPr>
        <w:t xml:space="preserve">Esta base deberá ser de a lo menos 15 centímetros de espesor compactada con una humedad óptima y con los rodillos adecuados (750 Kg.), debiendo obtenerse una pendiente no mayor de 1%. </w:t>
      </w:r>
    </w:p>
    <w:p w14:paraId="06F9EBAE" w14:textId="77777777" w:rsidR="00CF284E" w:rsidRPr="00A964A5" w:rsidRDefault="00CF284E" w:rsidP="00CF284E">
      <w:pPr>
        <w:jc w:val="both"/>
        <w:rPr>
          <w:rFonts w:asciiTheme="majorHAnsi" w:hAnsiTheme="majorHAnsi" w:cstheme="majorHAnsi"/>
          <w:sz w:val="20"/>
          <w:szCs w:val="20"/>
        </w:rPr>
      </w:pPr>
      <w:r w:rsidRPr="00A964A5">
        <w:rPr>
          <w:rFonts w:asciiTheme="majorHAnsi" w:hAnsiTheme="majorHAnsi" w:cstheme="majorHAnsi"/>
          <w:sz w:val="20"/>
          <w:szCs w:val="20"/>
        </w:rPr>
        <w:t>Una vez colocado el estabilizado se le someterá a un tratamiento esterilizante. En casos calificados puede remplazarse el estabilizado por una capa de ripio o chancado de diámetro máximo igual a 2”.</w:t>
      </w:r>
    </w:p>
    <w:p w14:paraId="6EE01A4B" w14:textId="77777777" w:rsidR="000B1265" w:rsidRPr="000B1265" w:rsidRDefault="000B1265" w:rsidP="000B1265">
      <w:pPr>
        <w:jc w:val="both"/>
        <w:rPr>
          <w:rFonts w:asciiTheme="majorHAnsi" w:hAnsiTheme="majorHAnsi" w:cstheme="majorHAnsi"/>
          <w:b/>
          <w:bCs/>
          <w:sz w:val="20"/>
          <w:szCs w:val="20"/>
        </w:rPr>
      </w:pPr>
    </w:p>
    <w:p w14:paraId="0191CE2E" w14:textId="4097411D" w:rsidR="000F638F" w:rsidRDefault="000F638F" w:rsidP="000F638F">
      <w:pPr>
        <w:pStyle w:val="ListParagraph"/>
        <w:numPr>
          <w:ilvl w:val="2"/>
          <w:numId w:val="27"/>
        </w:numPr>
        <w:jc w:val="both"/>
        <w:rPr>
          <w:rFonts w:asciiTheme="majorHAnsi" w:hAnsiTheme="majorHAnsi" w:cstheme="majorHAnsi"/>
          <w:b/>
          <w:bCs/>
          <w:sz w:val="20"/>
          <w:szCs w:val="20"/>
          <w:lang w:val="es-MX"/>
        </w:rPr>
      </w:pPr>
      <w:proofErr w:type="spellStart"/>
      <w:r w:rsidRPr="000F638F">
        <w:rPr>
          <w:rFonts w:asciiTheme="majorHAnsi" w:hAnsiTheme="majorHAnsi" w:cstheme="majorHAnsi"/>
          <w:b/>
          <w:bCs/>
          <w:sz w:val="20"/>
          <w:szCs w:val="20"/>
          <w:lang w:val="es-MX"/>
        </w:rPr>
        <w:t>Radier</w:t>
      </w:r>
      <w:proofErr w:type="spellEnd"/>
      <w:r w:rsidRPr="000F638F">
        <w:rPr>
          <w:rFonts w:asciiTheme="majorHAnsi" w:hAnsiTheme="majorHAnsi" w:cstheme="majorHAnsi"/>
          <w:b/>
          <w:bCs/>
          <w:sz w:val="20"/>
          <w:szCs w:val="20"/>
          <w:lang w:val="es-MX"/>
        </w:rPr>
        <w:t xml:space="preserve"> Hormigón Armado</w:t>
      </w:r>
    </w:p>
    <w:p w14:paraId="2137B4B4" w14:textId="67F35A7E" w:rsidR="00CF284E" w:rsidRPr="00A964A5" w:rsidRDefault="00CF284E" w:rsidP="00CF284E">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 xml:space="preserve">Se consulta ejecución de un </w:t>
      </w:r>
      <w:proofErr w:type="spellStart"/>
      <w:r w:rsidRPr="00A964A5">
        <w:rPr>
          <w:rFonts w:asciiTheme="majorHAnsi" w:hAnsiTheme="majorHAnsi" w:cstheme="majorHAnsi"/>
          <w:sz w:val="20"/>
          <w:szCs w:val="20"/>
        </w:rPr>
        <w:t>radier</w:t>
      </w:r>
      <w:proofErr w:type="spellEnd"/>
      <w:r w:rsidRPr="00A964A5">
        <w:rPr>
          <w:rFonts w:asciiTheme="majorHAnsi" w:hAnsiTheme="majorHAnsi" w:cstheme="majorHAnsi"/>
          <w:sz w:val="20"/>
          <w:szCs w:val="20"/>
        </w:rPr>
        <w:t xml:space="preserve"> de</w:t>
      </w:r>
      <w:r>
        <w:rPr>
          <w:rFonts w:asciiTheme="majorHAnsi" w:hAnsiTheme="majorHAnsi" w:cstheme="majorHAnsi"/>
          <w:sz w:val="20"/>
          <w:szCs w:val="20"/>
        </w:rPr>
        <w:t xml:space="preserve"> 10 cm., de</w:t>
      </w:r>
      <w:r w:rsidRPr="00A964A5">
        <w:rPr>
          <w:rFonts w:asciiTheme="majorHAnsi" w:hAnsiTheme="majorHAnsi" w:cstheme="majorHAnsi"/>
          <w:sz w:val="20"/>
          <w:szCs w:val="20"/>
        </w:rPr>
        <w:t xml:space="preserve"> espesor</w:t>
      </w:r>
      <w:r>
        <w:rPr>
          <w:rFonts w:asciiTheme="majorHAnsi" w:hAnsiTheme="majorHAnsi" w:cstheme="majorHAnsi"/>
          <w:sz w:val="20"/>
          <w:szCs w:val="20"/>
        </w:rPr>
        <w:t xml:space="preserve"> con un hormigón del tipo H-20</w:t>
      </w:r>
      <w:r w:rsidRPr="00A964A5">
        <w:rPr>
          <w:rFonts w:asciiTheme="majorHAnsi" w:hAnsiTheme="majorHAnsi" w:cstheme="majorHAnsi"/>
          <w:sz w:val="20"/>
          <w:szCs w:val="20"/>
        </w:rPr>
        <w:t xml:space="preserve">. </w:t>
      </w:r>
    </w:p>
    <w:p w14:paraId="36396ABC" w14:textId="77777777" w:rsidR="00CF284E" w:rsidRPr="00A964A5" w:rsidRDefault="00CF284E" w:rsidP="00CF284E">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 xml:space="preserve">Los paños de </w:t>
      </w:r>
      <w:proofErr w:type="spellStart"/>
      <w:r w:rsidRPr="00A964A5">
        <w:rPr>
          <w:rFonts w:asciiTheme="majorHAnsi" w:hAnsiTheme="majorHAnsi" w:cstheme="majorHAnsi"/>
          <w:sz w:val="20"/>
          <w:szCs w:val="20"/>
        </w:rPr>
        <w:t>radieres</w:t>
      </w:r>
      <w:proofErr w:type="spellEnd"/>
      <w:r w:rsidRPr="00A964A5">
        <w:rPr>
          <w:rFonts w:asciiTheme="majorHAnsi" w:hAnsiTheme="majorHAnsi" w:cstheme="majorHAnsi"/>
          <w:sz w:val="20"/>
          <w:szCs w:val="20"/>
        </w:rPr>
        <w:t xml:space="preserve"> se realizarán por superficies alternadas según planos de arquitectura, en cualquier </w:t>
      </w:r>
      <w:proofErr w:type="gramStart"/>
      <w:r w:rsidRPr="00A964A5">
        <w:rPr>
          <w:rFonts w:asciiTheme="majorHAnsi" w:hAnsiTheme="majorHAnsi" w:cstheme="majorHAnsi"/>
          <w:sz w:val="20"/>
          <w:szCs w:val="20"/>
        </w:rPr>
        <w:t>caso</w:t>
      </w:r>
      <w:proofErr w:type="gramEnd"/>
      <w:r w:rsidRPr="00A964A5">
        <w:rPr>
          <w:rFonts w:asciiTheme="majorHAnsi" w:hAnsiTheme="majorHAnsi" w:cstheme="majorHAnsi"/>
          <w:sz w:val="20"/>
          <w:szCs w:val="20"/>
        </w:rPr>
        <w:t xml:space="preserve"> evitando que no haya superficies mayores de 8m2. Las juntas tendrán a lo menos 5mm de ancho y deberán penetrar por lo menos ¾ del espesor del </w:t>
      </w:r>
      <w:proofErr w:type="spellStart"/>
      <w:r w:rsidRPr="00A964A5">
        <w:rPr>
          <w:rFonts w:asciiTheme="majorHAnsi" w:hAnsiTheme="majorHAnsi" w:cstheme="majorHAnsi"/>
          <w:sz w:val="20"/>
          <w:szCs w:val="20"/>
        </w:rPr>
        <w:t>radier</w:t>
      </w:r>
      <w:proofErr w:type="spellEnd"/>
      <w:r w:rsidRPr="00A964A5">
        <w:rPr>
          <w:rFonts w:asciiTheme="majorHAnsi" w:hAnsiTheme="majorHAnsi" w:cstheme="majorHAnsi"/>
          <w:sz w:val="20"/>
          <w:szCs w:val="20"/>
        </w:rPr>
        <w:t>.</w:t>
      </w:r>
    </w:p>
    <w:p w14:paraId="53C07FAB" w14:textId="77777777" w:rsidR="00CF284E" w:rsidRPr="00A964A5" w:rsidRDefault="00CF284E" w:rsidP="00CF284E">
      <w:pPr>
        <w:autoSpaceDE w:val="0"/>
        <w:autoSpaceDN w:val="0"/>
        <w:adjustRightInd w:val="0"/>
        <w:jc w:val="both"/>
        <w:rPr>
          <w:rFonts w:asciiTheme="majorHAnsi" w:hAnsiTheme="majorHAnsi" w:cstheme="majorHAnsi"/>
          <w:sz w:val="20"/>
          <w:szCs w:val="20"/>
          <w:lang w:eastAsia="es-CL"/>
        </w:rPr>
      </w:pPr>
    </w:p>
    <w:p w14:paraId="1AEEA701" w14:textId="77777777" w:rsidR="00CF284E" w:rsidRPr="00A964A5" w:rsidRDefault="00CF284E" w:rsidP="00CF284E">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 xml:space="preserve">Una vez afinados los </w:t>
      </w:r>
      <w:proofErr w:type="spellStart"/>
      <w:r w:rsidRPr="00A964A5">
        <w:rPr>
          <w:rFonts w:asciiTheme="majorHAnsi" w:hAnsiTheme="majorHAnsi" w:cstheme="majorHAnsi"/>
          <w:sz w:val="20"/>
          <w:szCs w:val="20"/>
        </w:rPr>
        <w:t>radieres</w:t>
      </w:r>
      <w:proofErr w:type="spellEnd"/>
      <w:r w:rsidRPr="00A964A5">
        <w:rPr>
          <w:rFonts w:asciiTheme="majorHAnsi" w:hAnsiTheme="majorHAnsi" w:cstheme="majorHAnsi"/>
          <w:sz w:val="20"/>
          <w:szCs w:val="20"/>
        </w:rPr>
        <w:t xml:space="preserve">, se deberá lavar toda su superficie para quitar todo tipo de manchas y marcas (goma de zapatos, trazados, manchas de obra) previo a la aplicación de una membrana de curado tipo HORMISEAL de </w:t>
      </w:r>
      <w:proofErr w:type="spellStart"/>
      <w:r w:rsidRPr="00A964A5">
        <w:rPr>
          <w:rFonts w:asciiTheme="majorHAnsi" w:hAnsiTheme="majorHAnsi" w:cstheme="majorHAnsi"/>
          <w:sz w:val="20"/>
          <w:szCs w:val="20"/>
        </w:rPr>
        <w:t>Hormipul</w:t>
      </w:r>
      <w:proofErr w:type="spellEnd"/>
      <w:r w:rsidRPr="00A964A5">
        <w:rPr>
          <w:rFonts w:asciiTheme="majorHAnsi" w:hAnsiTheme="majorHAnsi" w:cstheme="majorHAnsi"/>
          <w:sz w:val="20"/>
          <w:szCs w:val="20"/>
        </w:rPr>
        <w:t>. Se aplicará según recomendaciones del fabricante.</w:t>
      </w:r>
    </w:p>
    <w:p w14:paraId="508989B5" w14:textId="77777777" w:rsidR="00CF284E" w:rsidRPr="00A964A5" w:rsidRDefault="00CF284E" w:rsidP="00CF284E">
      <w:pPr>
        <w:spacing w:line="240" w:lineRule="atLeast"/>
        <w:jc w:val="both"/>
        <w:rPr>
          <w:rFonts w:asciiTheme="majorHAnsi" w:hAnsiTheme="majorHAnsi" w:cstheme="majorHAnsi"/>
          <w:sz w:val="20"/>
          <w:szCs w:val="20"/>
        </w:rPr>
      </w:pPr>
    </w:p>
    <w:p w14:paraId="4774D55F" w14:textId="7A323AA3" w:rsidR="00CF284E" w:rsidRPr="00A964A5" w:rsidRDefault="00CF284E" w:rsidP="00CF284E">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 xml:space="preserve">Se consulta en todos los </w:t>
      </w:r>
      <w:proofErr w:type="spellStart"/>
      <w:r w:rsidRPr="00A964A5">
        <w:rPr>
          <w:rFonts w:asciiTheme="majorHAnsi" w:hAnsiTheme="majorHAnsi" w:cstheme="majorHAnsi"/>
          <w:sz w:val="20"/>
          <w:szCs w:val="20"/>
        </w:rPr>
        <w:t>radieres</w:t>
      </w:r>
      <w:proofErr w:type="spellEnd"/>
      <w:r w:rsidRPr="00A964A5">
        <w:rPr>
          <w:rFonts w:asciiTheme="majorHAnsi" w:hAnsiTheme="majorHAnsi" w:cstheme="majorHAnsi"/>
          <w:sz w:val="20"/>
          <w:szCs w:val="20"/>
        </w:rPr>
        <w:t xml:space="preserve"> malla </w:t>
      </w:r>
      <w:proofErr w:type="spellStart"/>
      <w:r>
        <w:rPr>
          <w:rFonts w:asciiTheme="majorHAnsi" w:hAnsiTheme="majorHAnsi" w:cstheme="majorHAnsi"/>
          <w:sz w:val="20"/>
          <w:szCs w:val="20"/>
        </w:rPr>
        <w:t>Acma</w:t>
      </w:r>
      <w:proofErr w:type="spellEnd"/>
      <w:r>
        <w:rPr>
          <w:rFonts w:asciiTheme="majorHAnsi" w:hAnsiTheme="majorHAnsi" w:cstheme="majorHAnsi"/>
          <w:sz w:val="20"/>
          <w:szCs w:val="20"/>
        </w:rPr>
        <w:t xml:space="preserve"> </w:t>
      </w:r>
      <w:r w:rsidRPr="00A964A5">
        <w:rPr>
          <w:rFonts w:asciiTheme="majorHAnsi" w:hAnsiTheme="majorHAnsi" w:cstheme="majorHAnsi"/>
          <w:sz w:val="20"/>
          <w:szCs w:val="20"/>
        </w:rPr>
        <w:t>de retracción</w:t>
      </w:r>
      <w:r>
        <w:rPr>
          <w:rFonts w:asciiTheme="majorHAnsi" w:hAnsiTheme="majorHAnsi" w:cstheme="majorHAnsi"/>
          <w:sz w:val="20"/>
          <w:szCs w:val="20"/>
        </w:rPr>
        <w:t>.</w:t>
      </w:r>
    </w:p>
    <w:p w14:paraId="05A9D5E6" w14:textId="7EFF6586" w:rsidR="000B1265" w:rsidRDefault="000B1265" w:rsidP="000B1265">
      <w:pPr>
        <w:jc w:val="both"/>
        <w:rPr>
          <w:rFonts w:asciiTheme="majorHAnsi" w:hAnsiTheme="majorHAnsi" w:cstheme="majorHAnsi"/>
          <w:b/>
          <w:bCs/>
          <w:sz w:val="20"/>
          <w:szCs w:val="20"/>
        </w:rPr>
      </w:pPr>
    </w:p>
    <w:p w14:paraId="519F5FA6" w14:textId="42D39622" w:rsidR="000F638F" w:rsidRDefault="000F638F" w:rsidP="000F638F">
      <w:pPr>
        <w:pStyle w:val="ListParagraph"/>
        <w:numPr>
          <w:ilvl w:val="2"/>
          <w:numId w:val="27"/>
        </w:numPr>
        <w:jc w:val="both"/>
        <w:rPr>
          <w:rFonts w:asciiTheme="majorHAnsi" w:hAnsiTheme="majorHAnsi" w:cstheme="majorHAnsi"/>
          <w:b/>
          <w:bCs/>
          <w:sz w:val="20"/>
          <w:szCs w:val="20"/>
          <w:lang w:val="es-MX"/>
        </w:rPr>
      </w:pPr>
      <w:r w:rsidRPr="000F638F">
        <w:rPr>
          <w:rFonts w:asciiTheme="majorHAnsi" w:hAnsiTheme="majorHAnsi" w:cstheme="majorHAnsi"/>
          <w:b/>
          <w:bCs/>
          <w:sz w:val="20"/>
          <w:szCs w:val="20"/>
          <w:lang w:val="es-MX"/>
        </w:rPr>
        <w:t>Rampa Hormigón Armado</w:t>
      </w:r>
    </w:p>
    <w:p w14:paraId="10261CFF" w14:textId="4F3F34FC" w:rsidR="00CF284E" w:rsidRPr="00A964A5" w:rsidRDefault="00CF284E" w:rsidP="00CF284E">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 xml:space="preserve">Se consulta ejecución de </w:t>
      </w:r>
      <w:r>
        <w:rPr>
          <w:rFonts w:asciiTheme="majorHAnsi" w:hAnsiTheme="majorHAnsi" w:cstheme="majorHAnsi"/>
          <w:sz w:val="20"/>
          <w:szCs w:val="20"/>
        </w:rPr>
        <w:t>rampa de accesibilidad universal</w:t>
      </w:r>
      <w:r w:rsidRPr="00A964A5">
        <w:rPr>
          <w:rFonts w:asciiTheme="majorHAnsi" w:hAnsiTheme="majorHAnsi" w:cstheme="majorHAnsi"/>
          <w:sz w:val="20"/>
          <w:szCs w:val="20"/>
        </w:rPr>
        <w:t xml:space="preserve"> de</w:t>
      </w:r>
      <w:r>
        <w:rPr>
          <w:rFonts w:asciiTheme="majorHAnsi" w:hAnsiTheme="majorHAnsi" w:cstheme="majorHAnsi"/>
          <w:sz w:val="20"/>
          <w:szCs w:val="20"/>
        </w:rPr>
        <w:t xml:space="preserve"> 10 cm., de</w:t>
      </w:r>
      <w:r w:rsidRPr="00A964A5">
        <w:rPr>
          <w:rFonts w:asciiTheme="majorHAnsi" w:hAnsiTheme="majorHAnsi" w:cstheme="majorHAnsi"/>
          <w:sz w:val="20"/>
          <w:szCs w:val="20"/>
        </w:rPr>
        <w:t xml:space="preserve"> espesor</w:t>
      </w:r>
      <w:r>
        <w:rPr>
          <w:rFonts w:asciiTheme="majorHAnsi" w:hAnsiTheme="majorHAnsi" w:cstheme="majorHAnsi"/>
          <w:sz w:val="20"/>
          <w:szCs w:val="20"/>
        </w:rPr>
        <w:t xml:space="preserve"> con un hormigón del tipo H-20</w:t>
      </w:r>
      <w:r w:rsidRPr="00A964A5">
        <w:rPr>
          <w:rFonts w:asciiTheme="majorHAnsi" w:hAnsiTheme="majorHAnsi" w:cstheme="majorHAnsi"/>
          <w:sz w:val="20"/>
          <w:szCs w:val="20"/>
        </w:rPr>
        <w:t xml:space="preserve">. </w:t>
      </w:r>
    </w:p>
    <w:p w14:paraId="213316CA" w14:textId="2FFF57B0" w:rsidR="00CF284E" w:rsidRDefault="00CF284E" w:rsidP="00CF284E">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 xml:space="preserve">Los paños de </w:t>
      </w:r>
      <w:proofErr w:type="spellStart"/>
      <w:r w:rsidRPr="00A964A5">
        <w:rPr>
          <w:rFonts w:asciiTheme="majorHAnsi" w:hAnsiTheme="majorHAnsi" w:cstheme="majorHAnsi"/>
          <w:sz w:val="20"/>
          <w:szCs w:val="20"/>
        </w:rPr>
        <w:t>radieres</w:t>
      </w:r>
      <w:proofErr w:type="spellEnd"/>
      <w:r w:rsidRPr="00A964A5">
        <w:rPr>
          <w:rFonts w:asciiTheme="majorHAnsi" w:hAnsiTheme="majorHAnsi" w:cstheme="majorHAnsi"/>
          <w:sz w:val="20"/>
          <w:szCs w:val="20"/>
        </w:rPr>
        <w:t xml:space="preserve"> se realizarán por superficies alternadas según planos de arquitectura, en cualquier caso, evitando que no haya superficies mayores de 8m2. Las juntas tendrán a lo menos 5mm de ancho y deberán penetrar por lo menos ¾ del espesor del </w:t>
      </w:r>
      <w:proofErr w:type="spellStart"/>
      <w:r w:rsidRPr="00A964A5">
        <w:rPr>
          <w:rFonts w:asciiTheme="majorHAnsi" w:hAnsiTheme="majorHAnsi" w:cstheme="majorHAnsi"/>
          <w:sz w:val="20"/>
          <w:szCs w:val="20"/>
        </w:rPr>
        <w:t>radier</w:t>
      </w:r>
      <w:proofErr w:type="spellEnd"/>
      <w:r w:rsidRPr="00A964A5">
        <w:rPr>
          <w:rFonts w:asciiTheme="majorHAnsi" w:hAnsiTheme="majorHAnsi" w:cstheme="majorHAnsi"/>
          <w:sz w:val="20"/>
          <w:szCs w:val="20"/>
        </w:rPr>
        <w:t>.</w:t>
      </w:r>
    </w:p>
    <w:p w14:paraId="3117DEE0" w14:textId="13D947DE" w:rsidR="00CF284E" w:rsidRPr="00A964A5" w:rsidRDefault="00CF284E" w:rsidP="00CF284E">
      <w:pPr>
        <w:spacing w:line="240" w:lineRule="atLeast"/>
        <w:jc w:val="both"/>
        <w:rPr>
          <w:rFonts w:asciiTheme="majorHAnsi" w:hAnsiTheme="majorHAnsi" w:cstheme="majorHAnsi"/>
          <w:sz w:val="20"/>
          <w:szCs w:val="20"/>
        </w:rPr>
      </w:pPr>
      <w:r>
        <w:rPr>
          <w:rFonts w:asciiTheme="majorHAnsi" w:hAnsiTheme="majorHAnsi" w:cstheme="majorHAnsi"/>
          <w:sz w:val="20"/>
          <w:szCs w:val="20"/>
        </w:rPr>
        <w:t>La terminación del hormigón deberá ser del tipo “peinado”.</w:t>
      </w:r>
    </w:p>
    <w:p w14:paraId="3FFE070B" w14:textId="77777777" w:rsidR="00CF284E" w:rsidRPr="00A964A5" w:rsidRDefault="00CF284E" w:rsidP="00CF284E">
      <w:pPr>
        <w:autoSpaceDE w:val="0"/>
        <w:autoSpaceDN w:val="0"/>
        <w:adjustRightInd w:val="0"/>
        <w:jc w:val="both"/>
        <w:rPr>
          <w:rFonts w:asciiTheme="majorHAnsi" w:hAnsiTheme="majorHAnsi" w:cstheme="majorHAnsi"/>
          <w:sz w:val="20"/>
          <w:szCs w:val="20"/>
          <w:lang w:eastAsia="es-CL"/>
        </w:rPr>
      </w:pPr>
    </w:p>
    <w:p w14:paraId="0F610BAA" w14:textId="77777777" w:rsidR="00CF284E" w:rsidRPr="00A964A5" w:rsidRDefault="00CF284E" w:rsidP="00CF284E">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 xml:space="preserve">Una vez afinados los </w:t>
      </w:r>
      <w:proofErr w:type="spellStart"/>
      <w:r w:rsidRPr="00A964A5">
        <w:rPr>
          <w:rFonts w:asciiTheme="majorHAnsi" w:hAnsiTheme="majorHAnsi" w:cstheme="majorHAnsi"/>
          <w:sz w:val="20"/>
          <w:szCs w:val="20"/>
        </w:rPr>
        <w:t>radieres</w:t>
      </w:r>
      <w:proofErr w:type="spellEnd"/>
      <w:r w:rsidRPr="00A964A5">
        <w:rPr>
          <w:rFonts w:asciiTheme="majorHAnsi" w:hAnsiTheme="majorHAnsi" w:cstheme="majorHAnsi"/>
          <w:sz w:val="20"/>
          <w:szCs w:val="20"/>
        </w:rPr>
        <w:t xml:space="preserve">, se deberá lavar toda su superficie para quitar todo tipo de manchas y marcas (goma de zapatos, trazados, manchas de obra) previo a la aplicación de una membrana de curado tipo HORMISEAL de </w:t>
      </w:r>
      <w:proofErr w:type="spellStart"/>
      <w:r w:rsidRPr="00A964A5">
        <w:rPr>
          <w:rFonts w:asciiTheme="majorHAnsi" w:hAnsiTheme="majorHAnsi" w:cstheme="majorHAnsi"/>
          <w:sz w:val="20"/>
          <w:szCs w:val="20"/>
        </w:rPr>
        <w:t>Hormipul</w:t>
      </w:r>
      <w:proofErr w:type="spellEnd"/>
      <w:r w:rsidRPr="00A964A5">
        <w:rPr>
          <w:rFonts w:asciiTheme="majorHAnsi" w:hAnsiTheme="majorHAnsi" w:cstheme="majorHAnsi"/>
          <w:sz w:val="20"/>
          <w:szCs w:val="20"/>
        </w:rPr>
        <w:t>. Se aplicará según recomendaciones del fabricante.</w:t>
      </w:r>
    </w:p>
    <w:p w14:paraId="190923FF" w14:textId="77777777" w:rsidR="00CF284E" w:rsidRPr="00A964A5" w:rsidRDefault="00CF284E" w:rsidP="00CF284E">
      <w:pPr>
        <w:spacing w:line="240" w:lineRule="atLeast"/>
        <w:jc w:val="both"/>
        <w:rPr>
          <w:rFonts w:asciiTheme="majorHAnsi" w:hAnsiTheme="majorHAnsi" w:cstheme="majorHAnsi"/>
          <w:sz w:val="20"/>
          <w:szCs w:val="20"/>
        </w:rPr>
      </w:pPr>
    </w:p>
    <w:p w14:paraId="0EB699B3" w14:textId="77777777" w:rsidR="00CF284E" w:rsidRPr="00A964A5" w:rsidRDefault="00CF284E" w:rsidP="00CF284E">
      <w:pPr>
        <w:spacing w:line="240" w:lineRule="atLeast"/>
        <w:jc w:val="both"/>
        <w:rPr>
          <w:rFonts w:asciiTheme="majorHAnsi" w:hAnsiTheme="majorHAnsi" w:cstheme="majorHAnsi"/>
          <w:sz w:val="20"/>
          <w:szCs w:val="20"/>
        </w:rPr>
      </w:pPr>
      <w:r w:rsidRPr="00A964A5">
        <w:rPr>
          <w:rFonts w:asciiTheme="majorHAnsi" w:hAnsiTheme="majorHAnsi" w:cstheme="majorHAnsi"/>
          <w:sz w:val="20"/>
          <w:szCs w:val="20"/>
        </w:rPr>
        <w:t xml:space="preserve">Se consulta en todos los </w:t>
      </w:r>
      <w:proofErr w:type="spellStart"/>
      <w:r w:rsidRPr="00A964A5">
        <w:rPr>
          <w:rFonts w:asciiTheme="majorHAnsi" w:hAnsiTheme="majorHAnsi" w:cstheme="majorHAnsi"/>
          <w:sz w:val="20"/>
          <w:szCs w:val="20"/>
        </w:rPr>
        <w:t>radieres</w:t>
      </w:r>
      <w:proofErr w:type="spellEnd"/>
      <w:r w:rsidRPr="00A964A5">
        <w:rPr>
          <w:rFonts w:asciiTheme="majorHAnsi" w:hAnsiTheme="majorHAnsi" w:cstheme="majorHAnsi"/>
          <w:sz w:val="20"/>
          <w:szCs w:val="20"/>
        </w:rPr>
        <w:t xml:space="preserve"> malla </w:t>
      </w:r>
      <w:proofErr w:type="spellStart"/>
      <w:r>
        <w:rPr>
          <w:rFonts w:asciiTheme="majorHAnsi" w:hAnsiTheme="majorHAnsi" w:cstheme="majorHAnsi"/>
          <w:sz w:val="20"/>
          <w:szCs w:val="20"/>
        </w:rPr>
        <w:t>Acma</w:t>
      </w:r>
      <w:proofErr w:type="spellEnd"/>
      <w:r>
        <w:rPr>
          <w:rFonts w:asciiTheme="majorHAnsi" w:hAnsiTheme="majorHAnsi" w:cstheme="majorHAnsi"/>
          <w:sz w:val="20"/>
          <w:szCs w:val="20"/>
        </w:rPr>
        <w:t xml:space="preserve"> </w:t>
      </w:r>
      <w:r w:rsidRPr="00A964A5">
        <w:rPr>
          <w:rFonts w:asciiTheme="majorHAnsi" w:hAnsiTheme="majorHAnsi" w:cstheme="majorHAnsi"/>
          <w:sz w:val="20"/>
          <w:szCs w:val="20"/>
        </w:rPr>
        <w:t>de retracción</w:t>
      </w:r>
      <w:r>
        <w:rPr>
          <w:rFonts w:asciiTheme="majorHAnsi" w:hAnsiTheme="majorHAnsi" w:cstheme="majorHAnsi"/>
          <w:sz w:val="20"/>
          <w:szCs w:val="20"/>
        </w:rPr>
        <w:t>.</w:t>
      </w:r>
    </w:p>
    <w:p w14:paraId="4A337476" w14:textId="77777777" w:rsidR="000B1265" w:rsidRPr="000B1265" w:rsidRDefault="000B1265" w:rsidP="000B1265">
      <w:pPr>
        <w:jc w:val="both"/>
        <w:rPr>
          <w:rFonts w:asciiTheme="majorHAnsi" w:hAnsiTheme="majorHAnsi" w:cstheme="majorHAnsi"/>
          <w:b/>
          <w:bCs/>
          <w:sz w:val="20"/>
          <w:szCs w:val="20"/>
        </w:rPr>
      </w:pPr>
    </w:p>
    <w:p w14:paraId="6A255233" w14:textId="52B4EF00" w:rsidR="000F638F" w:rsidRDefault="000F638F" w:rsidP="000F638F">
      <w:pPr>
        <w:pStyle w:val="ListParagraph"/>
        <w:numPr>
          <w:ilvl w:val="1"/>
          <w:numId w:val="13"/>
        </w:numPr>
        <w:ind w:left="426"/>
        <w:jc w:val="both"/>
        <w:rPr>
          <w:rFonts w:asciiTheme="majorHAnsi" w:hAnsiTheme="majorHAnsi" w:cstheme="majorHAnsi"/>
          <w:b/>
          <w:sz w:val="20"/>
          <w:szCs w:val="20"/>
        </w:rPr>
      </w:pPr>
      <w:r w:rsidRPr="000F638F">
        <w:rPr>
          <w:rFonts w:asciiTheme="majorHAnsi" w:hAnsiTheme="majorHAnsi" w:cstheme="majorHAnsi"/>
          <w:b/>
          <w:sz w:val="20"/>
          <w:szCs w:val="20"/>
        </w:rPr>
        <w:t>Elementos metálicos</w:t>
      </w:r>
    </w:p>
    <w:p w14:paraId="04FCE44E" w14:textId="77777777" w:rsidR="000F638F" w:rsidRPr="000F638F" w:rsidRDefault="000F638F" w:rsidP="000F638F">
      <w:pPr>
        <w:pStyle w:val="ListParagraph"/>
        <w:numPr>
          <w:ilvl w:val="1"/>
          <w:numId w:val="27"/>
        </w:numPr>
        <w:jc w:val="both"/>
        <w:rPr>
          <w:rFonts w:asciiTheme="majorHAnsi" w:hAnsiTheme="majorHAnsi" w:cstheme="majorHAnsi"/>
          <w:b/>
          <w:vanish/>
          <w:sz w:val="20"/>
          <w:szCs w:val="20"/>
        </w:rPr>
      </w:pPr>
    </w:p>
    <w:p w14:paraId="34CF4D3D" w14:textId="1C3D42D5" w:rsidR="000F638F" w:rsidRDefault="000F638F" w:rsidP="000F638F">
      <w:pPr>
        <w:pStyle w:val="ListParagraph"/>
        <w:numPr>
          <w:ilvl w:val="2"/>
          <w:numId w:val="27"/>
        </w:numPr>
        <w:jc w:val="both"/>
        <w:rPr>
          <w:rFonts w:asciiTheme="majorHAnsi" w:hAnsiTheme="majorHAnsi" w:cstheme="majorHAnsi"/>
          <w:b/>
          <w:bCs/>
          <w:sz w:val="20"/>
          <w:szCs w:val="20"/>
          <w:lang w:val="es-MX"/>
        </w:rPr>
      </w:pPr>
      <w:r w:rsidRPr="000F638F">
        <w:rPr>
          <w:rFonts w:asciiTheme="majorHAnsi" w:hAnsiTheme="majorHAnsi" w:cstheme="majorHAnsi"/>
          <w:b/>
          <w:bCs/>
          <w:sz w:val="20"/>
          <w:szCs w:val="20"/>
          <w:lang w:val="es-MX"/>
        </w:rPr>
        <w:t>Baranda</w:t>
      </w:r>
    </w:p>
    <w:p w14:paraId="0CEF31AC" w14:textId="0A2B9A9D"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rPr>
        <w:t>Se consulta una solución de baranda de acero, según las indicaciones de elevación de elementos metálicos y elevaciones de arquitectura</w:t>
      </w:r>
      <w:r>
        <w:rPr>
          <w:rFonts w:asciiTheme="majorHAnsi" w:hAnsiTheme="majorHAnsi" w:cstheme="majorHAnsi"/>
          <w:sz w:val="20"/>
          <w:szCs w:val="20"/>
        </w:rPr>
        <w:t xml:space="preserve"> para la rampa de accesibilidad universal.</w:t>
      </w:r>
    </w:p>
    <w:p w14:paraId="4F51460F" w14:textId="77777777"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rPr>
        <w:t xml:space="preserve">Se conformarán bastidores metálicos en base a perfiles pletinas 50 mm x 6 </w:t>
      </w:r>
      <w:proofErr w:type="spellStart"/>
      <w:r w:rsidRPr="00A964A5">
        <w:rPr>
          <w:rFonts w:asciiTheme="majorHAnsi" w:hAnsiTheme="majorHAnsi" w:cstheme="majorHAnsi"/>
          <w:sz w:val="20"/>
          <w:szCs w:val="20"/>
        </w:rPr>
        <w:t>mm.</w:t>
      </w:r>
      <w:proofErr w:type="spellEnd"/>
    </w:p>
    <w:p w14:paraId="7BF99E96" w14:textId="77777777"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rPr>
        <w:t>Los bastidores tendrán elementos verticales a no más de 12.5 cm, en base a un perfil tubular circular de 5/8”.</w:t>
      </w:r>
    </w:p>
    <w:p w14:paraId="3245EB56" w14:textId="60F8F8F7"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rPr>
        <w:t xml:space="preserve">Entre los bastidores y como elementos de fijación a </w:t>
      </w:r>
      <w:proofErr w:type="spellStart"/>
      <w:r>
        <w:rPr>
          <w:rFonts w:asciiTheme="majorHAnsi" w:hAnsiTheme="majorHAnsi" w:cstheme="majorHAnsi"/>
          <w:sz w:val="20"/>
          <w:szCs w:val="20"/>
        </w:rPr>
        <w:t>radier</w:t>
      </w:r>
      <w:proofErr w:type="spellEnd"/>
      <w:r>
        <w:rPr>
          <w:rFonts w:asciiTheme="majorHAnsi" w:hAnsiTheme="majorHAnsi" w:cstheme="majorHAnsi"/>
          <w:sz w:val="20"/>
          <w:szCs w:val="20"/>
        </w:rPr>
        <w:t>,</w:t>
      </w:r>
      <w:r w:rsidRPr="00A964A5">
        <w:rPr>
          <w:rFonts w:asciiTheme="majorHAnsi" w:hAnsiTheme="majorHAnsi" w:cstheme="majorHAnsi"/>
          <w:sz w:val="20"/>
          <w:szCs w:val="20"/>
        </w:rPr>
        <w:t xml:space="preserve"> se dispondrá una pletina de 6 mm de espesor, según detalle de arquitectura. También se considera una pletina para sujeción de pasamanos, en base a diseño indicado en planos de arquitectura.</w:t>
      </w:r>
    </w:p>
    <w:p w14:paraId="3F620C0C" w14:textId="77777777"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rPr>
        <w:t xml:space="preserve">Todos los elementos deberán ser pintados como mínimo con dos manos de anticorrosivo y esmalte sintético, según se especifica en la partida de pinturas. </w:t>
      </w:r>
    </w:p>
    <w:p w14:paraId="2F74FEFA" w14:textId="77777777"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rPr>
        <w:t xml:space="preserve">No se aceptarán terminaciones irregulares producto de la soldadura, ni es pasamanos ni en pletinas de anclaje a baranda. </w:t>
      </w:r>
    </w:p>
    <w:p w14:paraId="7539B1A7" w14:textId="77777777" w:rsidR="000B1265" w:rsidRPr="000B1265" w:rsidRDefault="000B1265" w:rsidP="000B1265">
      <w:pPr>
        <w:jc w:val="both"/>
        <w:rPr>
          <w:rFonts w:asciiTheme="majorHAnsi" w:hAnsiTheme="majorHAnsi" w:cstheme="majorHAnsi"/>
          <w:b/>
          <w:bCs/>
          <w:sz w:val="20"/>
          <w:szCs w:val="20"/>
        </w:rPr>
      </w:pPr>
    </w:p>
    <w:p w14:paraId="0FD2E76B" w14:textId="02E13021" w:rsidR="000F638F" w:rsidRDefault="000F638F" w:rsidP="000F638F">
      <w:pPr>
        <w:pStyle w:val="ListParagraph"/>
        <w:numPr>
          <w:ilvl w:val="2"/>
          <w:numId w:val="27"/>
        </w:numPr>
        <w:jc w:val="both"/>
        <w:rPr>
          <w:rFonts w:asciiTheme="majorHAnsi" w:hAnsiTheme="majorHAnsi" w:cstheme="majorHAnsi"/>
          <w:b/>
          <w:bCs/>
          <w:sz w:val="20"/>
          <w:szCs w:val="20"/>
          <w:lang w:val="es-MX"/>
        </w:rPr>
      </w:pPr>
      <w:r w:rsidRPr="000F638F">
        <w:rPr>
          <w:rFonts w:asciiTheme="majorHAnsi" w:hAnsiTheme="majorHAnsi" w:cstheme="majorHAnsi"/>
          <w:b/>
          <w:bCs/>
          <w:sz w:val="20"/>
          <w:szCs w:val="20"/>
          <w:lang w:val="es-MX"/>
        </w:rPr>
        <w:t>Pasamanos</w:t>
      </w:r>
    </w:p>
    <w:p w14:paraId="57C38F28" w14:textId="0507F28B" w:rsidR="004165D6" w:rsidRPr="00A964A5" w:rsidRDefault="004165D6" w:rsidP="004165D6">
      <w:pPr>
        <w:rPr>
          <w:rFonts w:asciiTheme="majorHAnsi" w:hAnsiTheme="majorHAnsi" w:cstheme="majorHAnsi"/>
          <w:sz w:val="20"/>
          <w:szCs w:val="20"/>
        </w:rPr>
      </w:pPr>
      <w:r w:rsidRPr="00A964A5">
        <w:rPr>
          <w:rFonts w:asciiTheme="majorHAnsi" w:hAnsiTheme="majorHAnsi" w:cstheme="majorHAnsi"/>
          <w:sz w:val="20"/>
          <w:szCs w:val="20"/>
        </w:rPr>
        <w:t xml:space="preserve">Se consulta la solución de pasamanos de acero para </w:t>
      </w:r>
      <w:proofErr w:type="gramStart"/>
      <w:r w:rsidRPr="00A964A5">
        <w:rPr>
          <w:rFonts w:asciiTheme="majorHAnsi" w:hAnsiTheme="majorHAnsi" w:cstheme="majorHAnsi"/>
          <w:sz w:val="20"/>
          <w:szCs w:val="20"/>
        </w:rPr>
        <w:t>todas la baranda</w:t>
      </w:r>
      <w:proofErr w:type="gramEnd"/>
      <w:r w:rsidRPr="00A964A5">
        <w:rPr>
          <w:rFonts w:asciiTheme="majorHAnsi" w:hAnsiTheme="majorHAnsi" w:cstheme="majorHAnsi"/>
          <w:sz w:val="20"/>
          <w:szCs w:val="20"/>
        </w:rPr>
        <w:t xml:space="preserve"> a una altura de 95 cm indicada en planos de arquitectura. </w:t>
      </w:r>
    </w:p>
    <w:p w14:paraId="0457CA7A" w14:textId="7B7830C9" w:rsidR="004165D6" w:rsidRPr="00A964A5" w:rsidRDefault="004165D6" w:rsidP="004165D6">
      <w:pPr>
        <w:rPr>
          <w:rFonts w:asciiTheme="majorHAnsi" w:hAnsiTheme="majorHAnsi" w:cstheme="majorHAnsi"/>
          <w:sz w:val="20"/>
          <w:szCs w:val="20"/>
        </w:rPr>
      </w:pPr>
      <w:r>
        <w:rPr>
          <w:rFonts w:asciiTheme="majorHAnsi" w:hAnsiTheme="majorHAnsi" w:cstheme="majorHAnsi"/>
          <w:sz w:val="20"/>
          <w:szCs w:val="20"/>
        </w:rPr>
        <w:t>La rampa de accesibilidad universal</w:t>
      </w:r>
      <w:r w:rsidRPr="00A964A5">
        <w:rPr>
          <w:rFonts w:asciiTheme="majorHAnsi" w:hAnsiTheme="majorHAnsi" w:cstheme="majorHAnsi"/>
          <w:sz w:val="20"/>
          <w:szCs w:val="20"/>
        </w:rPr>
        <w:t xml:space="preserve"> debe considerar la instalación de pasamanos en ambos lados. </w:t>
      </w:r>
    </w:p>
    <w:p w14:paraId="36FF4EBD" w14:textId="77777777" w:rsidR="004165D6" w:rsidRPr="00A964A5" w:rsidRDefault="004165D6" w:rsidP="004165D6">
      <w:pPr>
        <w:rPr>
          <w:rFonts w:asciiTheme="majorHAnsi" w:hAnsiTheme="majorHAnsi" w:cstheme="majorHAnsi"/>
          <w:sz w:val="20"/>
          <w:szCs w:val="20"/>
        </w:rPr>
      </w:pPr>
      <w:r w:rsidRPr="00A964A5">
        <w:rPr>
          <w:rFonts w:asciiTheme="majorHAnsi" w:hAnsiTheme="majorHAnsi" w:cstheme="majorHAnsi"/>
          <w:sz w:val="20"/>
          <w:szCs w:val="20"/>
        </w:rPr>
        <w:t xml:space="preserve">En rampa de accesibilidad universal se deben considerar dos alturas para su instalación, a 70 cm y 95 cm y en ambos lados. </w:t>
      </w:r>
    </w:p>
    <w:p w14:paraId="7B7C66C6" w14:textId="77777777" w:rsidR="004165D6" w:rsidRPr="00A964A5" w:rsidRDefault="004165D6" w:rsidP="004165D6">
      <w:pPr>
        <w:rPr>
          <w:rFonts w:asciiTheme="majorHAnsi" w:hAnsiTheme="majorHAnsi" w:cstheme="majorHAnsi"/>
          <w:sz w:val="20"/>
          <w:szCs w:val="20"/>
        </w:rPr>
      </w:pPr>
      <w:r w:rsidRPr="00A964A5">
        <w:rPr>
          <w:rFonts w:asciiTheme="majorHAnsi" w:hAnsiTheme="majorHAnsi" w:cstheme="majorHAnsi"/>
          <w:sz w:val="20"/>
          <w:szCs w:val="20"/>
        </w:rPr>
        <w:t xml:space="preserve">Se deberán confeccionar en un diámetro 2” medidos exteriormente y se fijará a la baranda mediante plenitas de 6 </w:t>
      </w:r>
      <w:proofErr w:type="spellStart"/>
      <w:r w:rsidRPr="00A964A5">
        <w:rPr>
          <w:rFonts w:asciiTheme="majorHAnsi" w:hAnsiTheme="majorHAnsi" w:cstheme="majorHAnsi"/>
          <w:sz w:val="20"/>
          <w:szCs w:val="20"/>
        </w:rPr>
        <w:t>mm.</w:t>
      </w:r>
      <w:proofErr w:type="spellEnd"/>
    </w:p>
    <w:p w14:paraId="6E7FAA05" w14:textId="77777777" w:rsidR="004165D6" w:rsidRPr="00A964A5" w:rsidRDefault="004165D6" w:rsidP="004165D6">
      <w:pPr>
        <w:rPr>
          <w:rFonts w:asciiTheme="majorHAnsi" w:hAnsiTheme="majorHAnsi" w:cstheme="majorHAnsi"/>
          <w:sz w:val="20"/>
          <w:szCs w:val="20"/>
        </w:rPr>
      </w:pPr>
      <w:r w:rsidRPr="00A964A5">
        <w:rPr>
          <w:rFonts w:asciiTheme="majorHAnsi" w:hAnsiTheme="majorHAnsi" w:cstheme="majorHAnsi"/>
          <w:sz w:val="20"/>
          <w:szCs w:val="20"/>
        </w:rPr>
        <w:t>Todos los pasamanos deberán ser pintados con dos manos de anticorrosivo y dos manos de esmalte sintético, según se indica en la partida de pintura de elementos metálicos.</w:t>
      </w:r>
    </w:p>
    <w:p w14:paraId="32AA77D4" w14:textId="77777777" w:rsidR="004165D6" w:rsidRPr="00A964A5" w:rsidRDefault="004165D6" w:rsidP="004165D6">
      <w:pPr>
        <w:rPr>
          <w:rFonts w:asciiTheme="majorHAnsi" w:hAnsiTheme="majorHAnsi" w:cstheme="majorHAnsi"/>
          <w:sz w:val="20"/>
          <w:szCs w:val="20"/>
        </w:rPr>
      </w:pPr>
      <w:r w:rsidRPr="00A964A5">
        <w:rPr>
          <w:rFonts w:asciiTheme="majorHAnsi" w:hAnsiTheme="majorHAnsi" w:cstheme="majorHAnsi"/>
          <w:sz w:val="20"/>
          <w:szCs w:val="20"/>
        </w:rPr>
        <w:t>El color de terminación será indicado por el arquitecto o el ITO.</w:t>
      </w:r>
    </w:p>
    <w:p w14:paraId="50C3DD27" w14:textId="77777777" w:rsidR="004165D6" w:rsidRPr="00A964A5" w:rsidRDefault="004165D6" w:rsidP="004165D6">
      <w:pPr>
        <w:rPr>
          <w:rFonts w:asciiTheme="majorHAnsi" w:hAnsiTheme="majorHAnsi" w:cstheme="majorHAnsi"/>
          <w:sz w:val="20"/>
          <w:szCs w:val="20"/>
        </w:rPr>
      </w:pPr>
      <w:r w:rsidRPr="00A964A5">
        <w:rPr>
          <w:rFonts w:asciiTheme="majorHAnsi" w:hAnsiTheme="majorHAnsi" w:cstheme="majorHAnsi"/>
          <w:sz w:val="20"/>
          <w:szCs w:val="20"/>
        </w:rPr>
        <w:t xml:space="preserve">No se aceptarán terminaciones irregulares producto de la soldadura, ni es pasamanos ni en pletinas de anclaje a baranda. </w:t>
      </w:r>
    </w:p>
    <w:p w14:paraId="140024D4" w14:textId="77777777" w:rsidR="000B1265" w:rsidRPr="000B1265" w:rsidRDefault="000B1265" w:rsidP="000B1265">
      <w:pPr>
        <w:jc w:val="both"/>
        <w:rPr>
          <w:rFonts w:asciiTheme="majorHAnsi" w:hAnsiTheme="majorHAnsi" w:cstheme="majorHAnsi"/>
          <w:b/>
          <w:bCs/>
          <w:sz w:val="20"/>
          <w:szCs w:val="20"/>
        </w:rPr>
      </w:pPr>
    </w:p>
    <w:p w14:paraId="2904A793" w14:textId="7DBC2840" w:rsidR="000F638F" w:rsidRDefault="000F638F" w:rsidP="000F638F">
      <w:pPr>
        <w:pStyle w:val="ListParagraph"/>
        <w:numPr>
          <w:ilvl w:val="2"/>
          <w:numId w:val="27"/>
        </w:numPr>
        <w:jc w:val="both"/>
        <w:rPr>
          <w:rFonts w:asciiTheme="majorHAnsi" w:hAnsiTheme="majorHAnsi" w:cstheme="majorHAnsi"/>
          <w:b/>
          <w:bCs/>
          <w:sz w:val="20"/>
          <w:szCs w:val="20"/>
          <w:lang w:val="es-MX"/>
        </w:rPr>
      </w:pPr>
      <w:r w:rsidRPr="000F638F">
        <w:rPr>
          <w:rFonts w:asciiTheme="majorHAnsi" w:hAnsiTheme="majorHAnsi" w:cstheme="majorHAnsi"/>
          <w:b/>
          <w:bCs/>
          <w:sz w:val="20"/>
          <w:szCs w:val="20"/>
          <w:lang w:val="es-MX"/>
        </w:rPr>
        <w:t>Reja Exterior</w:t>
      </w:r>
    </w:p>
    <w:p w14:paraId="36612393" w14:textId="66E1C1AB" w:rsidR="000B1265" w:rsidRPr="004165D6" w:rsidRDefault="004165D6" w:rsidP="004165D6">
      <w:pPr>
        <w:jc w:val="both"/>
        <w:rPr>
          <w:rFonts w:asciiTheme="majorHAnsi" w:hAnsiTheme="majorHAnsi" w:cstheme="majorHAnsi"/>
          <w:sz w:val="20"/>
          <w:szCs w:val="20"/>
        </w:rPr>
      </w:pPr>
      <w:r w:rsidRPr="004165D6">
        <w:rPr>
          <w:rFonts w:asciiTheme="majorHAnsi" w:hAnsiTheme="majorHAnsi" w:cstheme="majorHAnsi"/>
          <w:sz w:val="20"/>
          <w:szCs w:val="20"/>
        </w:rPr>
        <w:t>El tramo a reemplazar de reja exterior según definición de plano de arquitectura.</w:t>
      </w:r>
    </w:p>
    <w:p w14:paraId="4F0FB488" w14:textId="77777777"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rPr>
        <w:t>Se conformarán bastidores metálicos en base a perfiles tubulares rectangulares 50/20/2. Todos los cabezales y terminaciones de perfil, deberán taparse con acero.</w:t>
      </w:r>
    </w:p>
    <w:p w14:paraId="288DB08E" w14:textId="77777777"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rPr>
        <w:t>Los bastidores tendrán elementos verticales y diagonales distanciados a 15 cm aproximadamente, en base a un perfil tubular circular de 1” medidos exteriormente.</w:t>
      </w:r>
    </w:p>
    <w:p w14:paraId="5EBB07AF" w14:textId="77777777"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rPr>
        <w:t xml:space="preserve">Entre los bastidores y como elementos de fijación a la banca de hormigón y losa, se dispondrá un perfil canal 150/50/3 fijado a los elementos de hormigón mediante pletinas de 6 mm de espesor. </w:t>
      </w:r>
    </w:p>
    <w:p w14:paraId="4822A515" w14:textId="77777777"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rPr>
        <w:t xml:space="preserve">Todos los elementos deberán ser pintados como mínimo con dos manos de anticorrosivo y esmalte sintético, según se especifica en la partida de pinturas. </w:t>
      </w:r>
    </w:p>
    <w:p w14:paraId="7423EEAB" w14:textId="77777777" w:rsidR="004165D6" w:rsidRPr="00A964A5" w:rsidRDefault="004165D6" w:rsidP="004165D6">
      <w:pPr>
        <w:jc w:val="both"/>
        <w:rPr>
          <w:rFonts w:asciiTheme="majorHAnsi" w:hAnsiTheme="majorHAnsi" w:cstheme="majorHAnsi"/>
          <w:sz w:val="20"/>
          <w:szCs w:val="20"/>
        </w:rPr>
      </w:pPr>
    </w:p>
    <w:p w14:paraId="53008222" w14:textId="7B24D2E1" w:rsidR="007C17B1" w:rsidRDefault="004165D6" w:rsidP="007C17B1">
      <w:pPr>
        <w:jc w:val="both"/>
        <w:rPr>
          <w:rFonts w:asciiTheme="majorHAnsi" w:hAnsiTheme="majorHAnsi" w:cstheme="majorHAnsi"/>
          <w:sz w:val="20"/>
          <w:szCs w:val="20"/>
        </w:rPr>
      </w:pPr>
      <w:r w:rsidRPr="00A964A5">
        <w:rPr>
          <w:rFonts w:asciiTheme="majorHAnsi" w:hAnsiTheme="majorHAnsi" w:cstheme="majorHAnsi"/>
          <w:sz w:val="20"/>
          <w:szCs w:val="20"/>
        </w:rPr>
        <w:t xml:space="preserve">No se aceptarán terminaciones irregulares producto de la soldadura, ni es pasamanos ni en pletinas de </w:t>
      </w:r>
      <w:proofErr w:type="gramStart"/>
      <w:r w:rsidRPr="00A964A5">
        <w:rPr>
          <w:rFonts w:asciiTheme="majorHAnsi" w:hAnsiTheme="majorHAnsi" w:cstheme="majorHAnsi"/>
          <w:sz w:val="20"/>
          <w:szCs w:val="20"/>
        </w:rPr>
        <w:t xml:space="preserve">anclaje </w:t>
      </w:r>
      <w:r w:rsidR="007C17B1">
        <w:rPr>
          <w:rFonts w:asciiTheme="majorHAnsi" w:hAnsiTheme="majorHAnsi" w:cstheme="majorHAnsi"/>
          <w:sz w:val="20"/>
          <w:szCs w:val="20"/>
        </w:rPr>
        <w:t>.</w:t>
      </w:r>
      <w:proofErr w:type="gramEnd"/>
      <w:r w:rsidR="007C17B1">
        <w:rPr>
          <w:rFonts w:asciiTheme="majorHAnsi" w:hAnsiTheme="majorHAnsi" w:cstheme="majorHAnsi"/>
          <w:sz w:val="20"/>
          <w:szCs w:val="20"/>
        </w:rPr>
        <w:t xml:space="preserve"> Para este ítem las puertas metálicas en accesos peatonales, según lo indicaciones de elevación de elementos metálicos y elevaciones de arquitectura. </w:t>
      </w:r>
    </w:p>
    <w:p w14:paraId="558D4092" w14:textId="77777777" w:rsidR="007C17B1" w:rsidRDefault="007C17B1" w:rsidP="007C17B1">
      <w:pPr>
        <w:rPr>
          <w:rFonts w:asciiTheme="majorHAnsi" w:hAnsiTheme="majorHAnsi" w:cstheme="majorHAnsi"/>
          <w:sz w:val="20"/>
          <w:szCs w:val="20"/>
        </w:rPr>
      </w:pPr>
      <w:r>
        <w:rPr>
          <w:rFonts w:asciiTheme="majorHAnsi" w:hAnsiTheme="majorHAnsi" w:cstheme="majorHAnsi"/>
          <w:sz w:val="20"/>
          <w:szCs w:val="20"/>
        </w:rPr>
        <w:t>Las características del diseño serán homologadas con el de reja exterior.</w:t>
      </w:r>
    </w:p>
    <w:p w14:paraId="26F3024C" w14:textId="77777777" w:rsidR="007C17B1" w:rsidRDefault="007C17B1" w:rsidP="007C17B1">
      <w:pPr>
        <w:rPr>
          <w:rFonts w:asciiTheme="majorHAnsi" w:hAnsiTheme="majorHAnsi" w:cstheme="majorHAnsi"/>
          <w:sz w:val="20"/>
          <w:szCs w:val="20"/>
        </w:rPr>
      </w:pPr>
      <w:r>
        <w:rPr>
          <w:rFonts w:asciiTheme="majorHAnsi" w:hAnsiTheme="majorHAnsi" w:cstheme="majorHAnsi"/>
          <w:sz w:val="20"/>
          <w:szCs w:val="20"/>
        </w:rPr>
        <w:t>Se conformarán bastidores metálicos en base a perfiles tubulares rectangulares 80/40/2. Todos los cabezales y terminaciones de perfil, deberán taparse con acero.</w:t>
      </w:r>
    </w:p>
    <w:p w14:paraId="53ABEE9B" w14:textId="77777777" w:rsidR="007C17B1" w:rsidRDefault="007C17B1" w:rsidP="007C17B1">
      <w:pPr>
        <w:rPr>
          <w:rFonts w:asciiTheme="majorHAnsi" w:hAnsiTheme="majorHAnsi" w:cstheme="majorHAnsi"/>
          <w:sz w:val="20"/>
          <w:szCs w:val="20"/>
        </w:rPr>
      </w:pPr>
      <w:r>
        <w:rPr>
          <w:rFonts w:asciiTheme="majorHAnsi" w:hAnsiTheme="majorHAnsi" w:cstheme="majorHAnsi"/>
          <w:sz w:val="20"/>
          <w:szCs w:val="20"/>
        </w:rPr>
        <w:t>Los bastidores tendrán elementos verticales y diagonales distanciados a 15 cm aproximadamente, en base a un perfil tubular circular de 1” medidos exteriormente.</w:t>
      </w:r>
    </w:p>
    <w:p w14:paraId="05ED97B7" w14:textId="77777777" w:rsidR="007C17B1" w:rsidRDefault="007C17B1" w:rsidP="007C17B1">
      <w:pPr>
        <w:rPr>
          <w:rFonts w:asciiTheme="majorHAnsi" w:hAnsiTheme="majorHAnsi" w:cstheme="majorHAnsi"/>
          <w:sz w:val="20"/>
          <w:szCs w:val="20"/>
        </w:rPr>
      </w:pPr>
      <w:r>
        <w:rPr>
          <w:rFonts w:asciiTheme="majorHAnsi" w:hAnsiTheme="majorHAnsi" w:cstheme="majorHAnsi"/>
          <w:sz w:val="20"/>
          <w:szCs w:val="20"/>
        </w:rPr>
        <w:t>La fijación de los paños abatibles se hará a perfiles tubulares cuadrados de dimensión 100/100/3, según se indica en planos de arquitectura.</w:t>
      </w:r>
    </w:p>
    <w:p w14:paraId="06E1EE13" w14:textId="77777777" w:rsidR="007C17B1" w:rsidRDefault="007C17B1" w:rsidP="007C17B1">
      <w:pPr>
        <w:rPr>
          <w:rFonts w:asciiTheme="majorHAnsi" w:hAnsiTheme="majorHAnsi" w:cstheme="majorHAnsi"/>
          <w:sz w:val="20"/>
          <w:szCs w:val="20"/>
        </w:rPr>
      </w:pPr>
      <w:r>
        <w:rPr>
          <w:rFonts w:asciiTheme="majorHAnsi" w:hAnsiTheme="majorHAnsi" w:cstheme="majorHAnsi"/>
          <w:sz w:val="20"/>
          <w:szCs w:val="20"/>
        </w:rPr>
        <w:t xml:space="preserve">Deberán contemplarse todos los elementos complementarios: </w:t>
      </w:r>
    </w:p>
    <w:p w14:paraId="2476F0EC" w14:textId="77777777" w:rsidR="007C17B1" w:rsidRDefault="007C17B1" w:rsidP="007C17B1">
      <w:pPr>
        <w:pStyle w:val="ListParagraph"/>
        <w:numPr>
          <w:ilvl w:val="0"/>
          <w:numId w:val="34"/>
        </w:numPr>
        <w:spacing w:line="256" w:lineRule="auto"/>
        <w:rPr>
          <w:rFonts w:asciiTheme="majorHAnsi" w:hAnsiTheme="majorHAnsi" w:cstheme="majorHAnsi"/>
          <w:sz w:val="20"/>
          <w:szCs w:val="20"/>
        </w:rPr>
      </w:pPr>
      <w:r>
        <w:rPr>
          <w:rFonts w:asciiTheme="majorHAnsi" w:hAnsiTheme="majorHAnsi" w:cstheme="majorHAnsi"/>
          <w:sz w:val="20"/>
          <w:szCs w:val="20"/>
        </w:rPr>
        <w:t xml:space="preserve">Mínimo 3 </w:t>
      </w:r>
      <w:proofErr w:type="spellStart"/>
      <w:r>
        <w:rPr>
          <w:rFonts w:asciiTheme="majorHAnsi" w:hAnsiTheme="majorHAnsi" w:cstheme="majorHAnsi"/>
          <w:sz w:val="20"/>
          <w:szCs w:val="20"/>
        </w:rPr>
        <w:t>pomeles</w:t>
      </w:r>
      <w:proofErr w:type="spellEnd"/>
      <w:r>
        <w:rPr>
          <w:rFonts w:asciiTheme="majorHAnsi" w:hAnsiTheme="majorHAnsi" w:cstheme="majorHAnsi"/>
          <w:sz w:val="20"/>
          <w:szCs w:val="20"/>
        </w:rPr>
        <w:t xml:space="preserve"> por hoja</w:t>
      </w:r>
    </w:p>
    <w:p w14:paraId="0205530C" w14:textId="77777777" w:rsidR="007C17B1" w:rsidRDefault="007C17B1" w:rsidP="007C17B1">
      <w:pPr>
        <w:pStyle w:val="ListParagraph"/>
        <w:numPr>
          <w:ilvl w:val="0"/>
          <w:numId w:val="34"/>
        </w:numPr>
        <w:spacing w:line="256" w:lineRule="auto"/>
        <w:rPr>
          <w:rFonts w:asciiTheme="majorHAnsi" w:hAnsiTheme="majorHAnsi" w:cstheme="majorHAnsi"/>
          <w:sz w:val="20"/>
          <w:szCs w:val="20"/>
        </w:rPr>
      </w:pPr>
      <w:r>
        <w:rPr>
          <w:rFonts w:asciiTheme="majorHAnsi" w:hAnsiTheme="majorHAnsi" w:cstheme="majorHAnsi"/>
          <w:sz w:val="20"/>
          <w:szCs w:val="20"/>
        </w:rPr>
        <w:lastRenderedPageBreak/>
        <w:t xml:space="preserve">Cerradura de sobre poner sobre caja metálica marca </w:t>
      </w:r>
      <w:proofErr w:type="spellStart"/>
      <w:r>
        <w:rPr>
          <w:rFonts w:asciiTheme="majorHAnsi" w:hAnsiTheme="majorHAnsi" w:cstheme="majorHAnsi"/>
          <w:sz w:val="20"/>
          <w:szCs w:val="20"/>
        </w:rPr>
        <w:t>scanavinni</w:t>
      </w:r>
      <w:proofErr w:type="spellEnd"/>
      <w:r>
        <w:rPr>
          <w:rFonts w:asciiTheme="majorHAnsi" w:hAnsiTheme="majorHAnsi" w:cstheme="majorHAnsi"/>
          <w:sz w:val="20"/>
          <w:szCs w:val="20"/>
        </w:rPr>
        <w:t xml:space="preserve">. </w:t>
      </w:r>
    </w:p>
    <w:p w14:paraId="214FA783" w14:textId="77777777" w:rsidR="007C17B1" w:rsidRDefault="007C17B1" w:rsidP="007C17B1">
      <w:pPr>
        <w:pStyle w:val="ListParagraph"/>
        <w:numPr>
          <w:ilvl w:val="1"/>
          <w:numId w:val="34"/>
        </w:numPr>
        <w:spacing w:line="256" w:lineRule="auto"/>
        <w:rPr>
          <w:rFonts w:asciiTheme="majorHAnsi" w:hAnsiTheme="majorHAnsi" w:cstheme="majorHAnsi"/>
          <w:sz w:val="20"/>
          <w:szCs w:val="20"/>
        </w:rPr>
      </w:pPr>
      <w:proofErr w:type="spellStart"/>
      <w:r>
        <w:rPr>
          <w:rFonts w:asciiTheme="majorHAnsi" w:hAnsiTheme="majorHAnsi" w:cstheme="majorHAnsi"/>
          <w:sz w:val="20"/>
          <w:szCs w:val="20"/>
        </w:rPr>
        <w:t>Backset</w:t>
      </w:r>
      <w:proofErr w:type="spellEnd"/>
      <w:r>
        <w:rPr>
          <w:rFonts w:asciiTheme="majorHAnsi" w:hAnsiTheme="majorHAnsi" w:cstheme="majorHAnsi"/>
          <w:sz w:val="20"/>
          <w:szCs w:val="20"/>
        </w:rPr>
        <w:t xml:space="preserve"> de 55 mm</w:t>
      </w:r>
    </w:p>
    <w:p w14:paraId="07DA1042" w14:textId="77777777" w:rsidR="007C17B1" w:rsidRDefault="007C17B1" w:rsidP="007C17B1">
      <w:pPr>
        <w:pStyle w:val="ListParagraph"/>
        <w:numPr>
          <w:ilvl w:val="1"/>
          <w:numId w:val="34"/>
        </w:numPr>
        <w:spacing w:line="256" w:lineRule="auto"/>
        <w:rPr>
          <w:rFonts w:asciiTheme="majorHAnsi" w:hAnsiTheme="majorHAnsi" w:cstheme="majorHAnsi"/>
          <w:sz w:val="20"/>
          <w:szCs w:val="20"/>
        </w:rPr>
      </w:pPr>
      <w:r>
        <w:rPr>
          <w:rFonts w:asciiTheme="majorHAnsi" w:hAnsiTheme="majorHAnsi" w:cstheme="majorHAnsi"/>
          <w:sz w:val="20"/>
          <w:szCs w:val="20"/>
        </w:rPr>
        <w:t>Cilindro en ambos lados</w:t>
      </w:r>
    </w:p>
    <w:p w14:paraId="53AE58EA" w14:textId="77777777" w:rsidR="007C17B1" w:rsidRDefault="007C17B1" w:rsidP="007C17B1">
      <w:pPr>
        <w:pStyle w:val="ListParagraph"/>
        <w:numPr>
          <w:ilvl w:val="1"/>
          <w:numId w:val="34"/>
        </w:numPr>
        <w:spacing w:line="256" w:lineRule="auto"/>
        <w:rPr>
          <w:rFonts w:asciiTheme="majorHAnsi" w:hAnsiTheme="majorHAnsi" w:cstheme="majorHAnsi"/>
          <w:sz w:val="20"/>
          <w:szCs w:val="20"/>
        </w:rPr>
      </w:pPr>
      <w:r>
        <w:rPr>
          <w:rFonts w:asciiTheme="majorHAnsi" w:hAnsiTheme="majorHAnsi" w:cstheme="majorHAnsi"/>
          <w:sz w:val="20"/>
          <w:szCs w:val="20"/>
        </w:rPr>
        <w:t>Operación de girando la llave, o a distancia por un impulso eléctrico</w:t>
      </w:r>
    </w:p>
    <w:p w14:paraId="6295F7E6" w14:textId="77777777" w:rsidR="007C17B1" w:rsidRDefault="007C17B1" w:rsidP="007C17B1">
      <w:pPr>
        <w:pStyle w:val="ListParagraph"/>
        <w:numPr>
          <w:ilvl w:val="1"/>
          <w:numId w:val="34"/>
        </w:numPr>
        <w:spacing w:line="256" w:lineRule="auto"/>
        <w:rPr>
          <w:rFonts w:asciiTheme="majorHAnsi" w:hAnsiTheme="majorHAnsi" w:cstheme="majorHAnsi"/>
          <w:sz w:val="20"/>
          <w:szCs w:val="20"/>
        </w:rPr>
      </w:pPr>
      <w:r>
        <w:rPr>
          <w:rFonts w:asciiTheme="majorHAnsi" w:hAnsiTheme="majorHAnsi" w:cstheme="majorHAnsi"/>
          <w:sz w:val="20"/>
          <w:szCs w:val="20"/>
        </w:rPr>
        <w:t>Para puertas que abren hacia el exterior</w:t>
      </w:r>
    </w:p>
    <w:p w14:paraId="2E542C2A" w14:textId="77777777" w:rsidR="007C17B1" w:rsidRDefault="007C17B1" w:rsidP="007C17B1">
      <w:pPr>
        <w:pStyle w:val="ListParagraph"/>
        <w:numPr>
          <w:ilvl w:val="1"/>
          <w:numId w:val="34"/>
        </w:numPr>
        <w:spacing w:line="256" w:lineRule="auto"/>
        <w:rPr>
          <w:rFonts w:asciiTheme="majorHAnsi" w:hAnsiTheme="majorHAnsi" w:cstheme="majorHAnsi"/>
          <w:sz w:val="20"/>
          <w:szCs w:val="20"/>
        </w:rPr>
      </w:pPr>
      <w:r>
        <w:rPr>
          <w:rFonts w:asciiTheme="majorHAnsi" w:hAnsiTheme="majorHAnsi" w:cstheme="majorHAnsi"/>
          <w:sz w:val="20"/>
          <w:szCs w:val="20"/>
        </w:rPr>
        <w:t xml:space="preserve">Versión: </w:t>
      </w:r>
      <w:r>
        <w:rPr>
          <w:rFonts w:asciiTheme="majorHAnsi" w:hAnsiTheme="majorHAnsi" w:cstheme="majorHAnsi"/>
          <w:sz w:val="20"/>
          <w:szCs w:val="20"/>
          <w:shd w:val="clear" w:color="auto" w:fill="FFFFFF"/>
        </w:rPr>
        <w:t xml:space="preserve">Cilindro exterior incorporado para puertas de hasta 50 mm de espesor </w:t>
      </w:r>
    </w:p>
    <w:p w14:paraId="6E2F1987" w14:textId="77777777" w:rsidR="007C17B1" w:rsidRDefault="007C17B1" w:rsidP="007C17B1">
      <w:pPr>
        <w:pStyle w:val="ListParagraph"/>
        <w:numPr>
          <w:ilvl w:val="0"/>
          <w:numId w:val="34"/>
        </w:numPr>
        <w:spacing w:line="256" w:lineRule="auto"/>
        <w:rPr>
          <w:rFonts w:asciiTheme="majorHAnsi" w:hAnsiTheme="majorHAnsi" w:cstheme="majorHAnsi"/>
          <w:sz w:val="20"/>
          <w:szCs w:val="20"/>
        </w:rPr>
      </w:pPr>
      <w:r>
        <w:rPr>
          <w:rFonts w:asciiTheme="majorHAnsi" w:hAnsiTheme="majorHAnsi" w:cstheme="majorHAnsi"/>
          <w:sz w:val="20"/>
          <w:szCs w:val="20"/>
        </w:rPr>
        <w:t xml:space="preserve">Picaporte para portón fijación a piso. Color negro de 10 </w:t>
      </w:r>
      <w:proofErr w:type="gramStart"/>
      <w:r>
        <w:rPr>
          <w:rFonts w:asciiTheme="majorHAnsi" w:hAnsiTheme="majorHAnsi" w:cstheme="majorHAnsi"/>
          <w:sz w:val="20"/>
          <w:szCs w:val="20"/>
        </w:rPr>
        <w:t>“ de</w:t>
      </w:r>
      <w:proofErr w:type="gramEnd"/>
      <w:r>
        <w:rPr>
          <w:rFonts w:asciiTheme="majorHAnsi" w:hAnsiTheme="majorHAnsi" w:cstheme="majorHAnsi"/>
          <w:sz w:val="20"/>
          <w:szCs w:val="20"/>
        </w:rPr>
        <w:t xml:space="preserve"> largo y ancho. Contemplando una perforación a radiar para portón abierto y portón cerrado. Uno por cada una de las hojas. </w:t>
      </w:r>
    </w:p>
    <w:p w14:paraId="1FF33AD1" w14:textId="77777777" w:rsidR="007C17B1" w:rsidRDefault="007C17B1" w:rsidP="007C17B1">
      <w:pPr>
        <w:rPr>
          <w:rFonts w:asciiTheme="majorHAnsi" w:hAnsiTheme="majorHAnsi" w:cstheme="majorHAnsi"/>
          <w:sz w:val="20"/>
          <w:szCs w:val="20"/>
        </w:rPr>
      </w:pPr>
      <w:r>
        <w:rPr>
          <w:rFonts w:asciiTheme="majorHAnsi" w:hAnsiTheme="majorHAnsi" w:cstheme="majorHAnsi"/>
          <w:sz w:val="20"/>
          <w:szCs w:val="20"/>
        </w:rPr>
        <w:t xml:space="preserve">Todos los elementos deberán ser pintados como mínimo con dos manos de anticorrosivo y esmalte sintético, según se especifica en la partida de pinturas. </w:t>
      </w:r>
    </w:p>
    <w:p w14:paraId="3BA2BE17" w14:textId="77777777" w:rsidR="007C17B1" w:rsidRPr="00A964A5" w:rsidRDefault="007C17B1" w:rsidP="004165D6">
      <w:pPr>
        <w:jc w:val="both"/>
        <w:rPr>
          <w:rFonts w:asciiTheme="majorHAnsi" w:hAnsiTheme="majorHAnsi" w:cstheme="majorHAnsi"/>
          <w:sz w:val="20"/>
          <w:szCs w:val="20"/>
        </w:rPr>
      </w:pPr>
    </w:p>
    <w:p w14:paraId="62381DBB" w14:textId="77777777" w:rsidR="004165D6" w:rsidRPr="000B1265" w:rsidRDefault="004165D6" w:rsidP="000B1265">
      <w:pPr>
        <w:jc w:val="both"/>
        <w:rPr>
          <w:rFonts w:asciiTheme="majorHAnsi" w:hAnsiTheme="majorHAnsi" w:cstheme="majorHAnsi"/>
          <w:b/>
          <w:bCs/>
          <w:sz w:val="20"/>
          <w:szCs w:val="20"/>
        </w:rPr>
      </w:pPr>
    </w:p>
    <w:p w14:paraId="329D729E" w14:textId="2E6328E2" w:rsidR="000F638F" w:rsidRDefault="000F638F" w:rsidP="000F638F">
      <w:pPr>
        <w:pStyle w:val="ListParagraph"/>
        <w:numPr>
          <w:ilvl w:val="1"/>
          <w:numId w:val="13"/>
        </w:numPr>
        <w:ind w:left="426"/>
        <w:jc w:val="both"/>
        <w:rPr>
          <w:rFonts w:asciiTheme="majorHAnsi" w:hAnsiTheme="majorHAnsi" w:cstheme="majorHAnsi"/>
          <w:b/>
          <w:sz w:val="20"/>
          <w:szCs w:val="20"/>
        </w:rPr>
      </w:pPr>
      <w:r w:rsidRPr="000F638F">
        <w:rPr>
          <w:rFonts w:asciiTheme="majorHAnsi" w:hAnsiTheme="majorHAnsi" w:cstheme="majorHAnsi"/>
          <w:b/>
          <w:sz w:val="20"/>
          <w:szCs w:val="20"/>
        </w:rPr>
        <w:t>Revestimientos y terminaciones</w:t>
      </w:r>
    </w:p>
    <w:p w14:paraId="0FE5CA1A" w14:textId="77777777" w:rsidR="000F638F" w:rsidRPr="000F638F" w:rsidRDefault="000F638F" w:rsidP="000F638F">
      <w:pPr>
        <w:pStyle w:val="ListParagraph"/>
        <w:numPr>
          <w:ilvl w:val="1"/>
          <w:numId w:val="27"/>
        </w:numPr>
        <w:jc w:val="both"/>
        <w:rPr>
          <w:rFonts w:asciiTheme="majorHAnsi" w:hAnsiTheme="majorHAnsi" w:cstheme="majorHAnsi"/>
          <w:b/>
          <w:bCs/>
          <w:vanish/>
          <w:sz w:val="20"/>
          <w:szCs w:val="20"/>
          <w:lang w:val="es-MX"/>
        </w:rPr>
      </w:pPr>
    </w:p>
    <w:p w14:paraId="5D42E46C" w14:textId="24EB82C7" w:rsidR="000F638F" w:rsidRDefault="000F638F" w:rsidP="000F638F">
      <w:pPr>
        <w:pStyle w:val="ListParagraph"/>
        <w:numPr>
          <w:ilvl w:val="2"/>
          <w:numId w:val="27"/>
        </w:numPr>
        <w:jc w:val="both"/>
        <w:rPr>
          <w:rFonts w:asciiTheme="majorHAnsi" w:hAnsiTheme="majorHAnsi" w:cstheme="majorHAnsi"/>
          <w:b/>
          <w:bCs/>
          <w:sz w:val="20"/>
          <w:szCs w:val="20"/>
          <w:lang w:val="es-MX"/>
        </w:rPr>
      </w:pPr>
      <w:r w:rsidRPr="000F638F">
        <w:rPr>
          <w:rFonts w:asciiTheme="majorHAnsi" w:hAnsiTheme="majorHAnsi" w:cstheme="majorHAnsi"/>
          <w:b/>
          <w:bCs/>
          <w:sz w:val="20"/>
          <w:szCs w:val="20"/>
          <w:lang w:val="es-MX"/>
        </w:rPr>
        <w:t xml:space="preserve">Pavimento </w:t>
      </w:r>
      <w:proofErr w:type="spellStart"/>
      <w:r w:rsidR="000B1265" w:rsidRPr="000F638F">
        <w:rPr>
          <w:rFonts w:asciiTheme="majorHAnsi" w:hAnsiTheme="majorHAnsi" w:cstheme="majorHAnsi"/>
          <w:b/>
          <w:bCs/>
          <w:sz w:val="20"/>
          <w:szCs w:val="20"/>
          <w:lang w:val="es-MX"/>
        </w:rPr>
        <w:t>Podotáctil</w:t>
      </w:r>
      <w:proofErr w:type="spellEnd"/>
    </w:p>
    <w:p w14:paraId="5C756627" w14:textId="14AB61FB"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lang w:val="es-CL"/>
        </w:rPr>
        <w:t xml:space="preserve">Como solución de pavimento </w:t>
      </w:r>
      <w:proofErr w:type="spellStart"/>
      <w:r w:rsidRPr="00A964A5">
        <w:rPr>
          <w:rFonts w:asciiTheme="majorHAnsi" w:hAnsiTheme="majorHAnsi" w:cstheme="majorHAnsi"/>
          <w:sz w:val="20"/>
          <w:szCs w:val="20"/>
          <w:lang w:val="es-CL"/>
        </w:rPr>
        <w:t>podotactil</w:t>
      </w:r>
      <w:proofErr w:type="spellEnd"/>
      <w:r w:rsidRPr="00A964A5">
        <w:rPr>
          <w:rFonts w:asciiTheme="majorHAnsi" w:hAnsiTheme="majorHAnsi" w:cstheme="majorHAnsi"/>
          <w:sz w:val="20"/>
          <w:szCs w:val="20"/>
          <w:lang w:val="es-CL"/>
        </w:rPr>
        <w:t xml:space="preserve">, </w:t>
      </w:r>
      <w:r w:rsidRPr="00A964A5">
        <w:rPr>
          <w:rFonts w:asciiTheme="majorHAnsi" w:hAnsiTheme="majorHAnsi" w:cstheme="majorHAnsi"/>
          <w:sz w:val="20"/>
          <w:szCs w:val="20"/>
        </w:rPr>
        <w:t xml:space="preserve">se utilizará para el revestimiento de piso porcelanato de 30 x 30, color </w:t>
      </w:r>
      <w:r>
        <w:rPr>
          <w:rFonts w:asciiTheme="majorHAnsi" w:hAnsiTheme="majorHAnsi" w:cstheme="majorHAnsi"/>
          <w:sz w:val="20"/>
          <w:szCs w:val="20"/>
        </w:rPr>
        <w:t>amarillo</w:t>
      </w:r>
      <w:r w:rsidRPr="00A964A5">
        <w:rPr>
          <w:rFonts w:asciiTheme="majorHAnsi" w:hAnsiTheme="majorHAnsi" w:cstheme="majorHAnsi"/>
          <w:sz w:val="20"/>
          <w:szCs w:val="20"/>
        </w:rPr>
        <w:t xml:space="preserve"> para lograr una franja de 60 de ancho. Porcelanato tipo ATIKA, modelo PORCELANATO SAFETY STOP BLACK. Rectificado</w:t>
      </w:r>
      <w:r>
        <w:rPr>
          <w:rFonts w:asciiTheme="majorHAnsi" w:hAnsiTheme="majorHAnsi" w:cstheme="majorHAnsi"/>
          <w:sz w:val="20"/>
          <w:szCs w:val="20"/>
        </w:rPr>
        <w:t xml:space="preserve"> (modelo similar técnico o superior).</w:t>
      </w:r>
      <w:r w:rsidRPr="00A964A5">
        <w:rPr>
          <w:rFonts w:asciiTheme="majorHAnsi" w:hAnsiTheme="majorHAnsi" w:cstheme="majorHAnsi"/>
          <w:sz w:val="20"/>
          <w:szCs w:val="20"/>
        </w:rPr>
        <w:t xml:space="preserve"> Se procurará dejar el nivel del porcelanato al mismo nivel del piso terminado y pulido.</w:t>
      </w:r>
    </w:p>
    <w:p w14:paraId="1EDCC04F" w14:textId="77777777" w:rsidR="004165D6" w:rsidRPr="00A964A5" w:rsidRDefault="004165D6" w:rsidP="004165D6">
      <w:pPr>
        <w:jc w:val="both"/>
        <w:rPr>
          <w:rFonts w:asciiTheme="majorHAnsi" w:hAnsiTheme="majorHAnsi" w:cstheme="majorHAnsi"/>
          <w:sz w:val="20"/>
          <w:szCs w:val="20"/>
        </w:rPr>
      </w:pPr>
    </w:p>
    <w:p w14:paraId="15CA5DE2" w14:textId="3BEDB783"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rPr>
        <w:t xml:space="preserve">Para instalarlas se utilizará </w:t>
      </w:r>
      <w:r>
        <w:rPr>
          <w:rFonts w:asciiTheme="majorHAnsi" w:hAnsiTheme="majorHAnsi" w:cstheme="majorHAnsi"/>
          <w:sz w:val="20"/>
          <w:szCs w:val="20"/>
        </w:rPr>
        <w:t>pegamento DA</w:t>
      </w:r>
      <w:r w:rsidRPr="00A964A5">
        <w:rPr>
          <w:rFonts w:asciiTheme="majorHAnsi" w:hAnsiTheme="majorHAnsi" w:cstheme="majorHAnsi"/>
          <w:sz w:val="20"/>
          <w:szCs w:val="20"/>
        </w:rPr>
        <w:t xml:space="preserve">, el cual se aplicará sobre el </w:t>
      </w:r>
      <w:proofErr w:type="spellStart"/>
      <w:r w:rsidRPr="00A964A5">
        <w:rPr>
          <w:rFonts w:asciiTheme="majorHAnsi" w:hAnsiTheme="majorHAnsi" w:cstheme="majorHAnsi"/>
          <w:sz w:val="20"/>
          <w:szCs w:val="20"/>
        </w:rPr>
        <w:t>Radier</w:t>
      </w:r>
      <w:proofErr w:type="spellEnd"/>
      <w:r w:rsidRPr="00A964A5">
        <w:rPr>
          <w:rFonts w:asciiTheme="majorHAnsi" w:hAnsiTheme="majorHAnsi" w:cstheme="majorHAnsi"/>
          <w:sz w:val="20"/>
          <w:szCs w:val="20"/>
        </w:rPr>
        <w:t xml:space="preserve"> construido, esparciéndolo de forma uniforme generando además una textura en su superficie para asegurar mayor adherencia con la cerámica.</w:t>
      </w:r>
    </w:p>
    <w:p w14:paraId="0F807003" w14:textId="77777777" w:rsidR="004165D6" w:rsidRPr="00A964A5" w:rsidRDefault="004165D6" w:rsidP="004165D6">
      <w:pPr>
        <w:jc w:val="both"/>
        <w:rPr>
          <w:rFonts w:asciiTheme="majorHAnsi" w:hAnsiTheme="majorHAnsi" w:cstheme="majorHAnsi"/>
          <w:sz w:val="20"/>
          <w:szCs w:val="20"/>
        </w:rPr>
      </w:pPr>
      <w:r w:rsidRPr="00A964A5">
        <w:rPr>
          <w:rFonts w:asciiTheme="majorHAnsi" w:hAnsiTheme="majorHAnsi" w:cstheme="majorHAnsi"/>
          <w:sz w:val="20"/>
          <w:szCs w:val="20"/>
        </w:rPr>
        <w:t>ITO verificará la correcta instalación del revestimiento y no se admitirá desnivel alguno entre palmeta y palmeta.</w:t>
      </w:r>
    </w:p>
    <w:p w14:paraId="7040A0E4" w14:textId="77777777" w:rsidR="000B1265" w:rsidRPr="000B1265" w:rsidRDefault="000B1265" w:rsidP="000B1265">
      <w:pPr>
        <w:jc w:val="both"/>
        <w:rPr>
          <w:rFonts w:asciiTheme="majorHAnsi" w:hAnsiTheme="majorHAnsi" w:cstheme="majorHAnsi"/>
          <w:b/>
          <w:bCs/>
          <w:sz w:val="20"/>
          <w:szCs w:val="20"/>
        </w:rPr>
      </w:pPr>
    </w:p>
    <w:p w14:paraId="6A41F8F2" w14:textId="3972E23F" w:rsidR="000F638F" w:rsidRDefault="000B1265" w:rsidP="000F638F">
      <w:pPr>
        <w:pStyle w:val="ListParagraph"/>
        <w:numPr>
          <w:ilvl w:val="2"/>
          <w:numId w:val="27"/>
        </w:numPr>
        <w:jc w:val="both"/>
        <w:rPr>
          <w:rFonts w:asciiTheme="majorHAnsi" w:hAnsiTheme="majorHAnsi" w:cstheme="majorHAnsi"/>
          <w:b/>
          <w:bCs/>
          <w:sz w:val="20"/>
          <w:szCs w:val="20"/>
          <w:lang w:val="es-MX"/>
        </w:rPr>
      </w:pPr>
      <w:r w:rsidRPr="000F638F">
        <w:rPr>
          <w:rFonts w:asciiTheme="majorHAnsi" w:hAnsiTheme="majorHAnsi" w:cstheme="majorHAnsi"/>
          <w:b/>
          <w:bCs/>
          <w:sz w:val="20"/>
          <w:szCs w:val="20"/>
          <w:lang w:val="es-MX"/>
        </w:rPr>
        <w:t>Pavimento Exterior</w:t>
      </w:r>
      <w:r w:rsidR="000F638F" w:rsidRPr="000F638F">
        <w:rPr>
          <w:rFonts w:asciiTheme="majorHAnsi" w:hAnsiTheme="majorHAnsi" w:cstheme="majorHAnsi"/>
          <w:b/>
          <w:bCs/>
          <w:sz w:val="20"/>
          <w:szCs w:val="20"/>
          <w:lang w:val="es-MX"/>
        </w:rPr>
        <w:t xml:space="preserve"> Pastelones de Hormigón </w:t>
      </w:r>
    </w:p>
    <w:p w14:paraId="47AD6EE3" w14:textId="2EDF2932" w:rsidR="000B1265" w:rsidRDefault="001F4445" w:rsidP="001F4445">
      <w:pPr>
        <w:jc w:val="both"/>
        <w:rPr>
          <w:rFonts w:asciiTheme="majorHAnsi" w:hAnsiTheme="majorHAnsi" w:cstheme="majorHAnsi"/>
          <w:sz w:val="20"/>
          <w:szCs w:val="20"/>
        </w:rPr>
      </w:pPr>
      <w:r w:rsidRPr="001F4445">
        <w:rPr>
          <w:rFonts w:asciiTheme="majorHAnsi" w:hAnsiTheme="majorHAnsi" w:cstheme="majorHAnsi"/>
          <w:sz w:val="20"/>
          <w:szCs w:val="20"/>
        </w:rPr>
        <w:t xml:space="preserve">Se considera, la implementación de pastelones </w:t>
      </w:r>
      <w:proofErr w:type="spellStart"/>
      <w:r w:rsidRPr="001F4445">
        <w:rPr>
          <w:rFonts w:asciiTheme="majorHAnsi" w:hAnsiTheme="majorHAnsi" w:cstheme="majorHAnsi"/>
          <w:sz w:val="20"/>
          <w:szCs w:val="20"/>
        </w:rPr>
        <w:t>micriovibrados</w:t>
      </w:r>
      <w:proofErr w:type="spellEnd"/>
      <w:r w:rsidRPr="001F4445">
        <w:rPr>
          <w:rFonts w:asciiTheme="majorHAnsi" w:hAnsiTheme="majorHAnsi" w:cstheme="majorHAnsi"/>
          <w:sz w:val="20"/>
          <w:szCs w:val="20"/>
        </w:rPr>
        <w:t xml:space="preserve"> tipo </w:t>
      </w:r>
      <w:proofErr w:type="spellStart"/>
      <w:r w:rsidRPr="001F4445">
        <w:rPr>
          <w:rFonts w:asciiTheme="majorHAnsi" w:hAnsiTheme="majorHAnsi" w:cstheme="majorHAnsi"/>
          <w:sz w:val="20"/>
          <w:szCs w:val="20"/>
        </w:rPr>
        <w:t>Budnik</w:t>
      </w:r>
      <w:proofErr w:type="spellEnd"/>
      <w:r w:rsidRPr="001F4445">
        <w:rPr>
          <w:rFonts w:asciiTheme="majorHAnsi" w:hAnsiTheme="majorHAnsi" w:cstheme="majorHAnsi"/>
          <w:sz w:val="20"/>
          <w:szCs w:val="20"/>
        </w:rPr>
        <w:t xml:space="preserve"> (técnico similar o superior) modelo colonial </w:t>
      </w:r>
      <w:r>
        <w:rPr>
          <w:rFonts w:asciiTheme="majorHAnsi" w:hAnsiTheme="majorHAnsi" w:cstheme="majorHAnsi"/>
          <w:sz w:val="20"/>
          <w:szCs w:val="20"/>
        </w:rPr>
        <w:t>habano de fondo gris de</w:t>
      </w:r>
      <w:r w:rsidRPr="001F4445">
        <w:rPr>
          <w:rFonts w:asciiTheme="majorHAnsi" w:hAnsiTheme="majorHAnsi" w:cstheme="majorHAnsi"/>
          <w:sz w:val="20"/>
          <w:szCs w:val="20"/>
        </w:rPr>
        <w:t xml:space="preserve"> 40 x40</w:t>
      </w:r>
      <w:r>
        <w:rPr>
          <w:rFonts w:asciiTheme="majorHAnsi" w:hAnsiTheme="majorHAnsi" w:cstheme="majorHAnsi"/>
          <w:sz w:val="20"/>
          <w:szCs w:val="20"/>
        </w:rPr>
        <w:t xml:space="preserve"> cm.</w:t>
      </w:r>
    </w:p>
    <w:p w14:paraId="423C41CC" w14:textId="73FC4FA3" w:rsidR="001F4445" w:rsidRPr="001F4445" w:rsidRDefault="001F4445" w:rsidP="001F4445">
      <w:pPr>
        <w:jc w:val="both"/>
        <w:rPr>
          <w:rFonts w:asciiTheme="majorHAnsi" w:hAnsiTheme="majorHAnsi" w:cstheme="majorHAnsi"/>
          <w:sz w:val="20"/>
          <w:szCs w:val="20"/>
        </w:rPr>
      </w:pPr>
      <w:r>
        <w:rPr>
          <w:rFonts w:asciiTheme="majorHAnsi" w:hAnsiTheme="majorHAnsi" w:cstheme="majorHAnsi"/>
          <w:sz w:val="20"/>
          <w:szCs w:val="20"/>
        </w:rPr>
        <w:t xml:space="preserve">Se </w:t>
      </w:r>
      <w:proofErr w:type="gramStart"/>
      <w:r>
        <w:rPr>
          <w:rFonts w:asciiTheme="majorHAnsi" w:hAnsiTheme="majorHAnsi" w:cstheme="majorHAnsi"/>
          <w:sz w:val="20"/>
          <w:szCs w:val="20"/>
        </w:rPr>
        <w:t>instalaran</w:t>
      </w:r>
      <w:proofErr w:type="gramEnd"/>
      <w:r>
        <w:rPr>
          <w:rFonts w:asciiTheme="majorHAnsi" w:hAnsiTheme="majorHAnsi" w:cstheme="majorHAnsi"/>
          <w:sz w:val="20"/>
          <w:szCs w:val="20"/>
        </w:rPr>
        <w:t xml:space="preserve"> con mortero de pega </w:t>
      </w:r>
      <w:proofErr w:type="spellStart"/>
      <w:r>
        <w:rPr>
          <w:rFonts w:asciiTheme="majorHAnsi" w:hAnsiTheme="majorHAnsi" w:cstheme="majorHAnsi"/>
          <w:sz w:val="20"/>
          <w:szCs w:val="20"/>
        </w:rPr>
        <w:t>pre-dosificado</w:t>
      </w:r>
      <w:proofErr w:type="spellEnd"/>
      <w:r>
        <w:rPr>
          <w:rFonts w:asciiTheme="majorHAnsi" w:hAnsiTheme="majorHAnsi" w:cstheme="majorHAnsi"/>
          <w:sz w:val="20"/>
          <w:szCs w:val="20"/>
        </w:rPr>
        <w:t xml:space="preserve"> sobre </w:t>
      </w:r>
      <w:proofErr w:type="spellStart"/>
      <w:r>
        <w:rPr>
          <w:rFonts w:asciiTheme="majorHAnsi" w:hAnsiTheme="majorHAnsi" w:cstheme="majorHAnsi"/>
          <w:sz w:val="20"/>
          <w:szCs w:val="20"/>
        </w:rPr>
        <w:t>radier</w:t>
      </w:r>
      <w:proofErr w:type="spellEnd"/>
      <w:r>
        <w:rPr>
          <w:rFonts w:asciiTheme="majorHAnsi" w:hAnsiTheme="majorHAnsi" w:cstheme="majorHAnsi"/>
          <w:sz w:val="20"/>
          <w:szCs w:val="20"/>
        </w:rPr>
        <w:t>.</w:t>
      </w:r>
    </w:p>
    <w:p w14:paraId="075E4C9A" w14:textId="77777777" w:rsidR="000B1265" w:rsidRPr="000B1265" w:rsidRDefault="000B1265" w:rsidP="000B1265">
      <w:pPr>
        <w:jc w:val="both"/>
        <w:rPr>
          <w:rFonts w:asciiTheme="majorHAnsi" w:hAnsiTheme="majorHAnsi" w:cstheme="majorHAnsi"/>
          <w:b/>
          <w:bCs/>
          <w:sz w:val="20"/>
          <w:szCs w:val="20"/>
        </w:rPr>
      </w:pPr>
    </w:p>
    <w:p w14:paraId="7FF84376" w14:textId="0D82F0A4" w:rsidR="000F638F" w:rsidRPr="000F638F" w:rsidRDefault="000F638F" w:rsidP="000B1265">
      <w:pPr>
        <w:pStyle w:val="ListParagraph"/>
        <w:numPr>
          <w:ilvl w:val="1"/>
          <w:numId w:val="13"/>
        </w:numPr>
        <w:ind w:left="426"/>
        <w:jc w:val="both"/>
        <w:rPr>
          <w:rFonts w:asciiTheme="majorHAnsi" w:hAnsiTheme="majorHAnsi" w:cstheme="majorHAnsi"/>
          <w:b/>
          <w:sz w:val="20"/>
          <w:szCs w:val="20"/>
        </w:rPr>
      </w:pPr>
      <w:r w:rsidRPr="000F638F">
        <w:rPr>
          <w:rFonts w:asciiTheme="majorHAnsi" w:hAnsiTheme="majorHAnsi" w:cstheme="majorHAnsi"/>
          <w:b/>
          <w:sz w:val="20"/>
          <w:szCs w:val="20"/>
        </w:rPr>
        <w:t>Pinturas</w:t>
      </w:r>
    </w:p>
    <w:p w14:paraId="07E7F765" w14:textId="77777777" w:rsidR="000B1265" w:rsidRPr="000B1265" w:rsidRDefault="000B1265" w:rsidP="000B1265">
      <w:pPr>
        <w:pStyle w:val="ListParagraph"/>
        <w:numPr>
          <w:ilvl w:val="1"/>
          <w:numId w:val="27"/>
        </w:numPr>
        <w:jc w:val="both"/>
        <w:rPr>
          <w:rFonts w:asciiTheme="majorHAnsi" w:hAnsiTheme="majorHAnsi" w:cstheme="majorHAnsi"/>
          <w:b/>
          <w:bCs/>
          <w:vanish/>
          <w:sz w:val="20"/>
          <w:szCs w:val="20"/>
          <w:lang w:val="es-MX"/>
        </w:rPr>
      </w:pPr>
    </w:p>
    <w:p w14:paraId="7241071E" w14:textId="501EAA88" w:rsidR="000F638F" w:rsidRDefault="009266FB" w:rsidP="000B1265">
      <w:pPr>
        <w:pStyle w:val="ListParagraph"/>
        <w:numPr>
          <w:ilvl w:val="2"/>
          <w:numId w:val="27"/>
        </w:numPr>
        <w:jc w:val="both"/>
        <w:rPr>
          <w:rFonts w:asciiTheme="majorHAnsi" w:hAnsiTheme="majorHAnsi" w:cstheme="majorHAnsi"/>
          <w:b/>
          <w:bCs/>
          <w:sz w:val="20"/>
          <w:szCs w:val="20"/>
          <w:lang w:val="es-MX"/>
        </w:rPr>
      </w:pPr>
      <w:bookmarkStart w:id="17" w:name="_Hlk37776095"/>
      <w:r w:rsidRPr="000B1265">
        <w:rPr>
          <w:rFonts w:asciiTheme="majorHAnsi" w:hAnsiTheme="majorHAnsi" w:cstheme="majorHAnsi"/>
          <w:b/>
          <w:bCs/>
          <w:sz w:val="20"/>
          <w:szCs w:val="20"/>
          <w:lang w:val="es-MX"/>
        </w:rPr>
        <w:t>Antióxido</w:t>
      </w:r>
      <w:r w:rsidR="000F638F" w:rsidRPr="000B1265">
        <w:rPr>
          <w:rFonts w:asciiTheme="majorHAnsi" w:hAnsiTheme="majorHAnsi" w:cstheme="majorHAnsi"/>
          <w:b/>
          <w:bCs/>
          <w:sz w:val="20"/>
          <w:szCs w:val="20"/>
          <w:lang w:val="es-MX"/>
        </w:rPr>
        <w:t xml:space="preserve"> Elementos metálicos</w:t>
      </w:r>
    </w:p>
    <w:p w14:paraId="1658FE86" w14:textId="77777777" w:rsidR="001F4445" w:rsidRPr="00DD72EB" w:rsidRDefault="001F4445" w:rsidP="001F4445">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Previo a la aplicación de anticorrosivo, deben preparase las bases de los elementos metálicos, lo que implica recorrer las soldaduras, </w:t>
      </w:r>
      <w:proofErr w:type="spellStart"/>
      <w:r w:rsidRPr="00DD72EB">
        <w:rPr>
          <w:rFonts w:asciiTheme="majorHAnsi" w:hAnsiTheme="majorHAnsi" w:cstheme="majorHAnsi"/>
          <w:bCs/>
          <w:sz w:val="20"/>
          <w:szCs w:val="20"/>
        </w:rPr>
        <w:t>retapar</w:t>
      </w:r>
      <w:proofErr w:type="spellEnd"/>
      <w:r>
        <w:rPr>
          <w:rFonts w:asciiTheme="majorHAnsi" w:hAnsiTheme="majorHAnsi" w:cstheme="majorHAnsi"/>
          <w:bCs/>
          <w:sz w:val="20"/>
          <w:szCs w:val="20"/>
        </w:rPr>
        <w:t>,</w:t>
      </w:r>
      <w:r w:rsidRPr="00DD72EB">
        <w:rPr>
          <w:rFonts w:asciiTheme="majorHAnsi" w:hAnsiTheme="majorHAnsi" w:cstheme="majorHAnsi"/>
          <w:bCs/>
          <w:sz w:val="20"/>
          <w:szCs w:val="20"/>
        </w:rPr>
        <w:t xml:space="preserve"> lijar</w:t>
      </w:r>
      <w:r>
        <w:rPr>
          <w:rFonts w:asciiTheme="majorHAnsi" w:hAnsiTheme="majorHAnsi" w:cstheme="majorHAnsi"/>
          <w:bCs/>
          <w:sz w:val="20"/>
          <w:szCs w:val="20"/>
        </w:rPr>
        <w:t xml:space="preserve"> y limpiar</w:t>
      </w:r>
      <w:r w:rsidRPr="00DD72EB">
        <w:rPr>
          <w:rFonts w:asciiTheme="majorHAnsi" w:hAnsiTheme="majorHAnsi" w:cstheme="majorHAnsi"/>
          <w:bCs/>
          <w:sz w:val="20"/>
          <w:szCs w:val="20"/>
        </w:rPr>
        <w:t xml:space="preserve">. </w:t>
      </w:r>
    </w:p>
    <w:p w14:paraId="6F2913D9" w14:textId="77777777" w:rsidR="001F4445" w:rsidRDefault="001F4445" w:rsidP="001F4445">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Se aplicarán dos manos de anticorrosivo como mínimo </w:t>
      </w:r>
      <w:r>
        <w:rPr>
          <w:rFonts w:asciiTheme="majorHAnsi" w:hAnsiTheme="majorHAnsi" w:cstheme="majorHAnsi"/>
          <w:bCs/>
          <w:sz w:val="20"/>
          <w:szCs w:val="20"/>
        </w:rPr>
        <w:t xml:space="preserve">y </w:t>
      </w:r>
      <w:r w:rsidRPr="00DD72EB">
        <w:rPr>
          <w:rFonts w:asciiTheme="majorHAnsi" w:hAnsiTheme="majorHAnsi" w:cstheme="majorHAnsi"/>
          <w:bCs/>
          <w:sz w:val="20"/>
          <w:szCs w:val="20"/>
        </w:rPr>
        <w:t>estas serán de distinto color, cada mano será de 25 micrones de espesor, como mínimo.</w:t>
      </w:r>
    </w:p>
    <w:bookmarkEnd w:id="17"/>
    <w:p w14:paraId="49E10DA0" w14:textId="77777777" w:rsidR="001F4445" w:rsidRPr="001F4445" w:rsidRDefault="001F4445" w:rsidP="001F4445">
      <w:pPr>
        <w:jc w:val="both"/>
        <w:rPr>
          <w:rFonts w:asciiTheme="majorHAnsi" w:hAnsiTheme="majorHAnsi" w:cstheme="majorHAnsi"/>
          <w:b/>
          <w:bCs/>
          <w:sz w:val="20"/>
          <w:szCs w:val="20"/>
        </w:rPr>
      </w:pPr>
    </w:p>
    <w:p w14:paraId="36EBD39D" w14:textId="2AD7E23F" w:rsidR="00CC17AD" w:rsidRPr="000B1265" w:rsidRDefault="000F638F" w:rsidP="000B1265">
      <w:pPr>
        <w:pStyle w:val="ListParagraph"/>
        <w:numPr>
          <w:ilvl w:val="2"/>
          <w:numId w:val="27"/>
        </w:numPr>
        <w:jc w:val="both"/>
        <w:rPr>
          <w:rFonts w:asciiTheme="majorHAnsi" w:hAnsiTheme="majorHAnsi" w:cstheme="majorHAnsi"/>
          <w:b/>
          <w:bCs/>
          <w:sz w:val="20"/>
          <w:szCs w:val="20"/>
          <w:lang w:val="es-MX"/>
        </w:rPr>
      </w:pPr>
      <w:bookmarkStart w:id="18" w:name="_Hlk37776224"/>
      <w:r w:rsidRPr="000B1265">
        <w:rPr>
          <w:rFonts w:asciiTheme="majorHAnsi" w:hAnsiTheme="majorHAnsi" w:cstheme="majorHAnsi"/>
          <w:b/>
          <w:bCs/>
          <w:sz w:val="20"/>
          <w:szCs w:val="20"/>
          <w:lang w:val="es-MX"/>
        </w:rPr>
        <w:t xml:space="preserve">Pintura Esmalte </w:t>
      </w:r>
      <w:r w:rsidR="000B1265" w:rsidRPr="000B1265">
        <w:rPr>
          <w:rFonts w:asciiTheme="majorHAnsi" w:hAnsiTheme="majorHAnsi" w:cstheme="majorHAnsi"/>
          <w:b/>
          <w:bCs/>
          <w:sz w:val="20"/>
          <w:szCs w:val="20"/>
          <w:lang w:val="es-MX"/>
        </w:rPr>
        <w:t>Sintético</w:t>
      </w:r>
      <w:r w:rsidRPr="000B1265">
        <w:rPr>
          <w:rFonts w:asciiTheme="majorHAnsi" w:hAnsiTheme="majorHAnsi" w:cstheme="majorHAnsi"/>
          <w:b/>
          <w:bCs/>
          <w:sz w:val="20"/>
          <w:szCs w:val="20"/>
          <w:lang w:val="es-MX"/>
        </w:rPr>
        <w:t xml:space="preserve"> Elementos metálicos</w:t>
      </w:r>
    </w:p>
    <w:p w14:paraId="55A40A52" w14:textId="7BD611A8" w:rsidR="001F4445" w:rsidRPr="00DD72EB" w:rsidRDefault="001F4445" w:rsidP="001F4445">
      <w:pPr>
        <w:jc w:val="both"/>
        <w:rPr>
          <w:rFonts w:asciiTheme="majorHAnsi" w:hAnsiTheme="majorHAnsi" w:cstheme="majorHAnsi"/>
          <w:bCs/>
          <w:sz w:val="20"/>
          <w:szCs w:val="20"/>
        </w:rPr>
      </w:pPr>
      <w:r w:rsidRPr="00DD72EB">
        <w:rPr>
          <w:rFonts w:asciiTheme="majorHAnsi" w:hAnsiTheme="majorHAnsi" w:cstheme="majorHAnsi"/>
          <w:bCs/>
          <w:sz w:val="20"/>
          <w:szCs w:val="20"/>
        </w:rPr>
        <w:t>Se considera aplicación de esmalte sintético marca Sherwin – Williams</w:t>
      </w:r>
      <w:r>
        <w:rPr>
          <w:rFonts w:asciiTheme="majorHAnsi" w:hAnsiTheme="majorHAnsi" w:cstheme="majorHAnsi"/>
          <w:bCs/>
          <w:sz w:val="20"/>
          <w:szCs w:val="20"/>
        </w:rPr>
        <w:t xml:space="preserve">, </w:t>
      </w:r>
      <w:r w:rsidR="007A2E18">
        <w:rPr>
          <w:rFonts w:asciiTheme="majorHAnsi" w:hAnsiTheme="majorHAnsi" w:cstheme="majorHAnsi"/>
          <w:color w:val="222222"/>
          <w:sz w:val="20"/>
          <w:szCs w:val="20"/>
          <w:shd w:val="clear" w:color="auto" w:fill="FFFFFF"/>
        </w:rPr>
        <w:t>similar o superior técnico</w:t>
      </w:r>
      <w:r>
        <w:rPr>
          <w:rFonts w:asciiTheme="majorHAnsi" w:hAnsiTheme="majorHAnsi" w:cstheme="majorHAnsi"/>
          <w:bCs/>
          <w:sz w:val="20"/>
          <w:szCs w:val="20"/>
        </w:rPr>
        <w:t>,</w:t>
      </w:r>
      <w:r w:rsidRPr="00DD72EB">
        <w:rPr>
          <w:rFonts w:asciiTheme="majorHAnsi" w:hAnsiTheme="majorHAnsi" w:cstheme="majorHAnsi"/>
          <w:bCs/>
          <w:sz w:val="20"/>
          <w:szCs w:val="20"/>
        </w:rPr>
        <w:t xml:space="preserve"> para tod</w:t>
      </w:r>
      <w:r>
        <w:rPr>
          <w:rFonts w:asciiTheme="majorHAnsi" w:hAnsiTheme="majorHAnsi" w:cstheme="majorHAnsi"/>
          <w:bCs/>
          <w:sz w:val="20"/>
          <w:szCs w:val="20"/>
        </w:rPr>
        <w:t>os los elementos metálicos</w:t>
      </w:r>
      <w:r w:rsidRPr="00DD72EB">
        <w:rPr>
          <w:rFonts w:asciiTheme="majorHAnsi" w:hAnsiTheme="majorHAnsi" w:cstheme="majorHAnsi"/>
          <w:bCs/>
          <w:sz w:val="20"/>
          <w:szCs w:val="20"/>
        </w:rPr>
        <w:t xml:space="preserve">. </w:t>
      </w:r>
    </w:p>
    <w:p w14:paraId="112CD3DE" w14:textId="77777777" w:rsidR="001F4445" w:rsidRPr="00DD72EB" w:rsidRDefault="001F4445" w:rsidP="001F4445">
      <w:pPr>
        <w:jc w:val="both"/>
        <w:rPr>
          <w:rFonts w:asciiTheme="majorHAnsi" w:hAnsiTheme="majorHAnsi" w:cstheme="majorHAnsi"/>
          <w:bCs/>
          <w:sz w:val="20"/>
          <w:szCs w:val="20"/>
        </w:rPr>
      </w:pPr>
      <w:r w:rsidRPr="00DD72EB">
        <w:rPr>
          <w:rFonts w:asciiTheme="majorHAnsi" w:hAnsiTheme="majorHAnsi" w:cstheme="majorHAnsi"/>
          <w:bCs/>
          <w:sz w:val="20"/>
          <w:szCs w:val="20"/>
        </w:rPr>
        <w:t xml:space="preserve">El color del esmalte lo definirá el arquitecto en obra, previa prueba de color y con anotación en libro de obras. </w:t>
      </w:r>
    </w:p>
    <w:p w14:paraId="75F2F1E3" w14:textId="027FB224" w:rsidR="00CC17AD" w:rsidRPr="009266FB" w:rsidRDefault="001F4445" w:rsidP="009266FB">
      <w:pPr>
        <w:jc w:val="both"/>
        <w:rPr>
          <w:rFonts w:asciiTheme="majorHAnsi" w:hAnsiTheme="majorHAnsi" w:cstheme="majorHAnsi"/>
          <w:bCs/>
          <w:sz w:val="20"/>
          <w:szCs w:val="20"/>
        </w:rPr>
      </w:pPr>
      <w:r w:rsidRPr="00DD72EB">
        <w:rPr>
          <w:rFonts w:asciiTheme="majorHAnsi" w:hAnsiTheme="majorHAnsi" w:cstheme="majorHAnsi"/>
          <w:bCs/>
          <w:sz w:val="20"/>
          <w:szCs w:val="20"/>
        </w:rPr>
        <w:t>Se aplicará como mínimo dos manos de pintura sobre las superficies o hasta entregar una superficie homogénea en color, no se aceptará superficies con decoloraciones o manchas en tonalidades. Si producto de ejecución de esta partida se manchas áreas contiguas, estas deberán ser limpiadas y desmanchadas</w:t>
      </w:r>
      <w:r>
        <w:rPr>
          <w:rFonts w:asciiTheme="majorHAnsi" w:hAnsiTheme="majorHAnsi" w:cstheme="majorHAnsi"/>
          <w:bCs/>
          <w:sz w:val="20"/>
          <w:szCs w:val="20"/>
        </w:rPr>
        <w:t xml:space="preserve"> en el mismo día.</w:t>
      </w:r>
    </w:p>
    <w:bookmarkEnd w:id="18"/>
    <w:p w14:paraId="56FD91AA" w14:textId="58CA1B6C" w:rsidR="00FE358D" w:rsidRDefault="00FE358D" w:rsidP="00B66587">
      <w:pPr>
        <w:rPr>
          <w:rFonts w:asciiTheme="majorHAnsi" w:hAnsiTheme="majorHAnsi" w:cstheme="majorHAnsi"/>
          <w:b/>
          <w:sz w:val="20"/>
          <w:szCs w:val="20"/>
          <w:highlight w:val="yellow"/>
        </w:rPr>
      </w:pPr>
    </w:p>
    <w:p w14:paraId="3BFEFC9B" w14:textId="77777777" w:rsidR="00032331" w:rsidRDefault="00FE358D" w:rsidP="00FE358D">
      <w:pPr>
        <w:pStyle w:val="ListParagraph"/>
        <w:numPr>
          <w:ilvl w:val="0"/>
          <w:numId w:val="13"/>
        </w:numPr>
        <w:rPr>
          <w:rFonts w:asciiTheme="majorHAnsi" w:hAnsiTheme="majorHAnsi" w:cstheme="majorHAnsi"/>
          <w:b/>
          <w:sz w:val="20"/>
          <w:szCs w:val="20"/>
        </w:rPr>
      </w:pPr>
      <w:r>
        <w:rPr>
          <w:rFonts w:asciiTheme="majorHAnsi" w:hAnsiTheme="majorHAnsi" w:cstheme="majorHAnsi"/>
          <w:b/>
          <w:sz w:val="20"/>
          <w:szCs w:val="20"/>
        </w:rPr>
        <w:t xml:space="preserve">PROYECTO DE CLIMATIZACION </w:t>
      </w:r>
    </w:p>
    <w:p w14:paraId="1C78A032" w14:textId="3ECD6D74" w:rsidR="00032331" w:rsidRPr="00032331" w:rsidRDefault="00032331" w:rsidP="00032331">
      <w:pPr>
        <w:rPr>
          <w:rFonts w:asciiTheme="majorHAnsi" w:hAnsiTheme="majorHAnsi" w:cstheme="majorHAnsi"/>
          <w:bCs/>
          <w:sz w:val="20"/>
          <w:szCs w:val="20"/>
        </w:rPr>
      </w:pPr>
      <w:r w:rsidRPr="00032331">
        <w:rPr>
          <w:rFonts w:asciiTheme="majorHAnsi" w:hAnsiTheme="majorHAnsi" w:cstheme="majorHAnsi"/>
          <w:bCs/>
          <w:sz w:val="20"/>
          <w:szCs w:val="20"/>
        </w:rPr>
        <w:t xml:space="preserve">El proyecto de climatización, ha sido parte de un proceso que lleva </w:t>
      </w:r>
      <w:r w:rsidR="00E25D05" w:rsidRPr="00032331">
        <w:rPr>
          <w:rFonts w:asciiTheme="majorHAnsi" w:hAnsiTheme="majorHAnsi" w:cstheme="majorHAnsi"/>
          <w:bCs/>
          <w:sz w:val="20"/>
          <w:szCs w:val="20"/>
        </w:rPr>
        <w:t>más</w:t>
      </w:r>
      <w:r w:rsidRPr="00032331">
        <w:rPr>
          <w:rFonts w:asciiTheme="majorHAnsi" w:hAnsiTheme="majorHAnsi" w:cstheme="majorHAnsi"/>
          <w:bCs/>
          <w:sz w:val="20"/>
          <w:szCs w:val="20"/>
        </w:rPr>
        <w:t xml:space="preserve"> de 1 año con evaluación de varias alternativas, como la instalación de calderas y calefacción central, sin embargo se ha optado por la solución de bomba de calor, ya que nos permite regular temperatura tanto en frio como en calor y optimizar el gasto energético; fue así que se </w:t>
      </w:r>
      <w:r w:rsidR="00E25D05" w:rsidRPr="00032331">
        <w:rPr>
          <w:rFonts w:asciiTheme="majorHAnsi" w:hAnsiTheme="majorHAnsi" w:cstheme="majorHAnsi"/>
          <w:bCs/>
          <w:sz w:val="20"/>
          <w:szCs w:val="20"/>
        </w:rPr>
        <w:t>contactó</w:t>
      </w:r>
      <w:r w:rsidRPr="00032331">
        <w:rPr>
          <w:rFonts w:asciiTheme="majorHAnsi" w:hAnsiTheme="majorHAnsi" w:cstheme="majorHAnsi"/>
          <w:bCs/>
          <w:sz w:val="20"/>
          <w:szCs w:val="20"/>
        </w:rPr>
        <w:t xml:space="preserve"> a través de la empresa ABASTIBLE a uno de sus colaboradores que elaboraron un anteproyecto valorizado, que a continuación se detalla en su </w:t>
      </w:r>
      <w:proofErr w:type="spellStart"/>
      <w:r w:rsidRPr="00032331">
        <w:rPr>
          <w:rFonts w:asciiTheme="majorHAnsi" w:hAnsiTheme="majorHAnsi" w:cstheme="majorHAnsi"/>
          <w:bCs/>
          <w:sz w:val="20"/>
          <w:szCs w:val="20"/>
        </w:rPr>
        <w:t>itemizado</w:t>
      </w:r>
      <w:proofErr w:type="spellEnd"/>
      <w:r w:rsidRPr="00032331">
        <w:rPr>
          <w:rFonts w:asciiTheme="majorHAnsi" w:hAnsiTheme="majorHAnsi" w:cstheme="majorHAnsi"/>
          <w:bCs/>
          <w:sz w:val="20"/>
          <w:szCs w:val="20"/>
        </w:rPr>
        <w:t xml:space="preserve"> y se adjunta presupuesto y fichas técnicas de elementos dentro de los adjuntos del proyecto en plataforma INFRAMINEDUCENLINEA.CL</w:t>
      </w:r>
    </w:p>
    <w:p w14:paraId="547F0EDC" w14:textId="5AA66A97" w:rsidR="00FE358D" w:rsidRPr="00032331" w:rsidRDefault="00032331" w:rsidP="00032331">
      <w:pPr>
        <w:rPr>
          <w:rFonts w:asciiTheme="majorHAnsi" w:hAnsiTheme="majorHAnsi" w:cstheme="majorHAnsi"/>
          <w:bCs/>
          <w:sz w:val="20"/>
          <w:szCs w:val="20"/>
        </w:rPr>
      </w:pPr>
      <w:r w:rsidRPr="00032331">
        <w:rPr>
          <w:rFonts w:asciiTheme="majorHAnsi" w:hAnsiTheme="majorHAnsi" w:cstheme="majorHAnsi"/>
          <w:bCs/>
          <w:sz w:val="20"/>
          <w:szCs w:val="20"/>
        </w:rPr>
        <w:t>El proyecto de climatización y posterior ejecución deben considerar la certificación e inscripción SEC de toda la red ejecutada, así como todos los equipos utilizados deben contar con certificación SEC.</w:t>
      </w:r>
      <w:r w:rsidR="00FE358D" w:rsidRPr="00032331">
        <w:rPr>
          <w:rFonts w:asciiTheme="majorHAnsi" w:hAnsiTheme="majorHAnsi" w:cstheme="majorHAnsi"/>
          <w:bCs/>
          <w:sz w:val="20"/>
          <w:szCs w:val="20"/>
        </w:rPr>
        <w:t xml:space="preserve">  </w:t>
      </w:r>
    </w:p>
    <w:p w14:paraId="2969EF2E" w14:textId="517F904B" w:rsidR="00FE358D" w:rsidRDefault="00FE358D" w:rsidP="00FE358D">
      <w:pPr>
        <w:pStyle w:val="ListParagraph"/>
        <w:ind w:left="360"/>
        <w:rPr>
          <w:rFonts w:asciiTheme="majorHAnsi" w:hAnsiTheme="majorHAnsi" w:cstheme="majorHAnsi"/>
          <w:b/>
          <w:sz w:val="20"/>
          <w:szCs w:val="20"/>
        </w:rPr>
      </w:pPr>
    </w:p>
    <w:p w14:paraId="25CF7181" w14:textId="6554FB36" w:rsidR="009266FB" w:rsidRDefault="009266FB" w:rsidP="00FE358D">
      <w:pPr>
        <w:pStyle w:val="ListParagraph"/>
        <w:ind w:left="360"/>
        <w:rPr>
          <w:rFonts w:asciiTheme="majorHAnsi" w:hAnsiTheme="majorHAnsi" w:cstheme="majorHAnsi"/>
          <w:b/>
          <w:sz w:val="20"/>
          <w:szCs w:val="20"/>
        </w:rPr>
      </w:pPr>
    </w:p>
    <w:p w14:paraId="083641F4" w14:textId="77777777" w:rsidR="009266FB" w:rsidRDefault="009266FB" w:rsidP="00FE358D">
      <w:pPr>
        <w:pStyle w:val="ListParagraph"/>
        <w:ind w:left="360"/>
        <w:rPr>
          <w:rFonts w:asciiTheme="majorHAnsi" w:hAnsiTheme="majorHAnsi" w:cstheme="majorHAnsi"/>
          <w:b/>
          <w:sz w:val="20"/>
          <w:szCs w:val="20"/>
        </w:rPr>
      </w:pPr>
    </w:p>
    <w:p w14:paraId="600988B5" w14:textId="1E569785" w:rsidR="00FE358D" w:rsidRDefault="00032331" w:rsidP="00FE358D">
      <w:pPr>
        <w:pStyle w:val="ListParagraph"/>
        <w:numPr>
          <w:ilvl w:val="1"/>
          <w:numId w:val="13"/>
        </w:numPr>
        <w:ind w:left="426"/>
        <w:jc w:val="both"/>
        <w:rPr>
          <w:rFonts w:asciiTheme="majorHAnsi" w:hAnsiTheme="majorHAnsi" w:cstheme="majorHAnsi"/>
          <w:b/>
          <w:sz w:val="20"/>
          <w:szCs w:val="20"/>
        </w:rPr>
      </w:pPr>
      <w:r>
        <w:rPr>
          <w:rFonts w:asciiTheme="majorHAnsi" w:hAnsiTheme="majorHAnsi" w:cstheme="majorHAnsi"/>
          <w:b/>
          <w:sz w:val="20"/>
          <w:szCs w:val="20"/>
        </w:rPr>
        <w:lastRenderedPageBreak/>
        <w:t>EQUIPOS</w:t>
      </w:r>
      <w:r w:rsidR="00FE358D">
        <w:rPr>
          <w:rFonts w:asciiTheme="majorHAnsi" w:hAnsiTheme="majorHAnsi" w:cstheme="majorHAnsi"/>
          <w:b/>
          <w:sz w:val="20"/>
          <w:szCs w:val="20"/>
        </w:rPr>
        <w:t xml:space="preserve"> </w:t>
      </w:r>
    </w:p>
    <w:p w14:paraId="0F3570A8" w14:textId="314422FA" w:rsidR="00032331" w:rsidRDefault="00032331" w:rsidP="00032331">
      <w:pPr>
        <w:pStyle w:val="ListParagraph"/>
        <w:numPr>
          <w:ilvl w:val="2"/>
          <w:numId w:val="13"/>
        </w:numPr>
        <w:ind w:left="709" w:hanging="709"/>
        <w:jc w:val="both"/>
        <w:rPr>
          <w:rFonts w:asciiTheme="majorHAnsi" w:hAnsiTheme="majorHAnsi" w:cstheme="majorHAnsi"/>
          <w:b/>
          <w:bCs/>
          <w:sz w:val="20"/>
          <w:szCs w:val="20"/>
          <w:lang w:val="es-MX"/>
        </w:rPr>
      </w:pPr>
      <w:r>
        <w:rPr>
          <w:rFonts w:asciiTheme="majorHAnsi" w:hAnsiTheme="majorHAnsi" w:cstheme="majorHAnsi"/>
          <w:b/>
          <w:bCs/>
          <w:sz w:val="20"/>
          <w:szCs w:val="20"/>
          <w:lang w:val="es-MX"/>
        </w:rPr>
        <w:t>Provisión e instalación de FAN COIL HCY09P15</w:t>
      </w:r>
    </w:p>
    <w:p w14:paraId="6F613F8E" w14:textId="77777777" w:rsidR="00032331" w:rsidRPr="00032331" w:rsidRDefault="00032331" w:rsidP="00032331">
      <w:pPr>
        <w:jc w:val="both"/>
        <w:rPr>
          <w:rFonts w:asciiTheme="majorHAnsi" w:hAnsiTheme="majorHAnsi" w:cstheme="majorHAnsi"/>
          <w:bCs/>
          <w:sz w:val="20"/>
          <w:szCs w:val="20"/>
        </w:rPr>
      </w:pPr>
      <w:r w:rsidRPr="00032331">
        <w:rPr>
          <w:rFonts w:asciiTheme="majorHAnsi" w:hAnsiTheme="majorHAnsi" w:cstheme="majorHAnsi"/>
          <w:bCs/>
          <w:sz w:val="20"/>
          <w:szCs w:val="20"/>
        </w:rPr>
        <w:t xml:space="preserve">Según proyecto de climatización. Se consulta provisión, instalación y puesta en marcha de equipos FAN COIL HCY09P15 similar o superior técnico. </w:t>
      </w:r>
    </w:p>
    <w:p w14:paraId="00D02806" w14:textId="77777777" w:rsidR="00032331" w:rsidRPr="00032331" w:rsidRDefault="00032331" w:rsidP="00032331">
      <w:pPr>
        <w:jc w:val="both"/>
        <w:rPr>
          <w:rFonts w:asciiTheme="majorHAnsi" w:hAnsiTheme="majorHAnsi" w:cstheme="majorHAnsi"/>
          <w:bCs/>
          <w:sz w:val="20"/>
          <w:szCs w:val="20"/>
        </w:rPr>
      </w:pPr>
      <w:r w:rsidRPr="00032331">
        <w:rPr>
          <w:rFonts w:asciiTheme="majorHAnsi" w:hAnsiTheme="majorHAnsi" w:cstheme="majorHAnsi"/>
          <w:bCs/>
          <w:sz w:val="20"/>
          <w:szCs w:val="20"/>
        </w:rPr>
        <w:t xml:space="preserve">La instalación de los equipos deberá considerar todas las recomendaciones entregadas por el fabricante, según las fichas técnicas adjuntas al proyecto. </w:t>
      </w:r>
    </w:p>
    <w:p w14:paraId="4C9C14EB" w14:textId="31DEA0B3" w:rsidR="00032331" w:rsidRDefault="00032331" w:rsidP="00032331">
      <w:pPr>
        <w:jc w:val="both"/>
        <w:rPr>
          <w:rFonts w:asciiTheme="majorHAnsi" w:hAnsiTheme="majorHAnsi" w:cstheme="majorHAnsi"/>
          <w:sz w:val="20"/>
          <w:szCs w:val="20"/>
        </w:rPr>
      </w:pPr>
      <w:r w:rsidRPr="00032331">
        <w:rPr>
          <w:rFonts w:asciiTheme="majorHAnsi" w:hAnsiTheme="majorHAnsi" w:cstheme="majorHAnsi"/>
          <w:sz w:val="20"/>
          <w:szCs w:val="20"/>
        </w:rPr>
        <w:t>Esta instalación debe considerar la conexión a circuitos eléctricos existentes y en caso de no existir, deberán considerarse todos los elementos eléctricos necesarios para el funcionamiento del sistema, incluyendo tableros, protecciones, entre otr</w:t>
      </w:r>
      <w:r w:rsidRPr="00FD419E">
        <w:rPr>
          <w:rFonts w:asciiTheme="majorHAnsi" w:hAnsiTheme="majorHAnsi" w:cstheme="majorHAnsi"/>
          <w:sz w:val="20"/>
          <w:szCs w:val="20"/>
        </w:rPr>
        <w:t>os</w:t>
      </w:r>
      <w:r w:rsidR="009266FB" w:rsidRPr="00FD419E">
        <w:rPr>
          <w:rFonts w:asciiTheme="majorHAnsi" w:hAnsiTheme="majorHAnsi" w:cstheme="majorHAnsi"/>
          <w:sz w:val="20"/>
          <w:szCs w:val="20"/>
        </w:rPr>
        <w:t xml:space="preserve">. </w:t>
      </w:r>
      <w:r w:rsidR="005752FA" w:rsidRPr="00FD419E">
        <w:rPr>
          <w:rFonts w:asciiTheme="majorHAnsi" w:hAnsiTheme="majorHAnsi" w:cstheme="majorHAnsi"/>
          <w:sz w:val="20"/>
          <w:szCs w:val="20"/>
        </w:rPr>
        <w:t>La implementación de los equipos no considera tramitación por aumento de capacidad eléctrica</w:t>
      </w:r>
      <w:r w:rsidR="00C95B2F" w:rsidRPr="00FD419E">
        <w:rPr>
          <w:rFonts w:asciiTheme="majorHAnsi" w:hAnsiTheme="majorHAnsi" w:cstheme="majorHAnsi"/>
          <w:sz w:val="20"/>
          <w:szCs w:val="20"/>
        </w:rPr>
        <w:t xml:space="preserve"> </w:t>
      </w:r>
      <w:r w:rsidR="00C95B2F" w:rsidRPr="00FD419E">
        <w:rPr>
          <w:rFonts w:asciiTheme="majorHAnsi" w:hAnsiTheme="majorHAnsi" w:cstheme="majorHAnsi"/>
          <w:sz w:val="20"/>
          <w:szCs w:val="20"/>
        </w:rPr>
        <w:t>existente.</w:t>
      </w:r>
      <w:r w:rsidR="00C95B2F">
        <w:rPr>
          <w:rFonts w:asciiTheme="majorHAnsi" w:hAnsiTheme="majorHAnsi" w:cstheme="majorHAnsi"/>
          <w:sz w:val="20"/>
          <w:szCs w:val="20"/>
        </w:rPr>
        <w:t xml:space="preserve">  </w:t>
      </w:r>
    </w:p>
    <w:p w14:paraId="3DB874C5" w14:textId="68648D5E" w:rsidR="00032331" w:rsidRDefault="00032331" w:rsidP="00032331">
      <w:pPr>
        <w:jc w:val="both"/>
        <w:rPr>
          <w:rFonts w:asciiTheme="majorHAnsi" w:hAnsiTheme="majorHAnsi" w:cstheme="majorHAnsi"/>
          <w:sz w:val="20"/>
          <w:szCs w:val="20"/>
        </w:rPr>
      </w:pPr>
    </w:p>
    <w:p w14:paraId="4C2AB7C0" w14:textId="28D782B5" w:rsidR="00032331" w:rsidRDefault="00032331" w:rsidP="00032331">
      <w:pPr>
        <w:pStyle w:val="ListParagraph"/>
        <w:numPr>
          <w:ilvl w:val="2"/>
          <w:numId w:val="13"/>
        </w:numPr>
        <w:ind w:left="709" w:hanging="709"/>
        <w:jc w:val="both"/>
        <w:rPr>
          <w:rFonts w:asciiTheme="majorHAnsi" w:hAnsiTheme="majorHAnsi" w:cstheme="majorHAnsi"/>
          <w:b/>
          <w:bCs/>
          <w:sz w:val="20"/>
          <w:szCs w:val="20"/>
          <w:lang w:val="es-MX"/>
        </w:rPr>
      </w:pPr>
      <w:r>
        <w:rPr>
          <w:rFonts w:asciiTheme="majorHAnsi" w:hAnsiTheme="majorHAnsi" w:cstheme="majorHAnsi"/>
          <w:b/>
          <w:bCs/>
          <w:sz w:val="20"/>
          <w:szCs w:val="20"/>
          <w:lang w:val="es-MX"/>
        </w:rPr>
        <w:t>Provisión e instalación de FAN COIL HCY0</w:t>
      </w:r>
      <w:r w:rsidR="00FE0797">
        <w:rPr>
          <w:rFonts w:asciiTheme="majorHAnsi" w:hAnsiTheme="majorHAnsi" w:cstheme="majorHAnsi"/>
          <w:b/>
          <w:bCs/>
          <w:sz w:val="20"/>
          <w:szCs w:val="20"/>
          <w:lang w:val="es-MX"/>
        </w:rPr>
        <w:t>6</w:t>
      </w:r>
      <w:r>
        <w:rPr>
          <w:rFonts w:asciiTheme="majorHAnsi" w:hAnsiTheme="majorHAnsi" w:cstheme="majorHAnsi"/>
          <w:b/>
          <w:bCs/>
          <w:sz w:val="20"/>
          <w:szCs w:val="20"/>
          <w:lang w:val="es-MX"/>
        </w:rPr>
        <w:t>P15</w:t>
      </w:r>
    </w:p>
    <w:p w14:paraId="73E029E9" w14:textId="4604911F" w:rsidR="00032331" w:rsidRPr="00032331" w:rsidRDefault="00032331" w:rsidP="00032331">
      <w:pPr>
        <w:jc w:val="both"/>
        <w:rPr>
          <w:rFonts w:asciiTheme="majorHAnsi" w:hAnsiTheme="majorHAnsi" w:cstheme="majorHAnsi"/>
          <w:sz w:val="20"/>
          <w:szCs w:val="20"/>
        </w:rPr>
      </w:pPr>
      <w:r w:rsidRPr="00032331">
        <w:rPr>
          <w:rFonts w:asciiTheme="majorHAnsi" w:hAnsiTheme="majorHAnsi" w:cstheme="majorHAnsi"/>
          <w:sz w:val="20"/>
          <w:szCs w:val="20"/>
        </w:rPr>
        <w:t>Según proyecto de climatización. Se consulta provisión, instalación y puesta en marcha de equipos FAN COIL HCY0</w:t>
      </w:r>
      <w:r w:rsidR="009266FB">
        <w:rPr>
          <w:rFonts w:asciiTheme="majorHAnsi" w:hAnsiTheme="majorHAnsi" w:cstheme="majorHAnsi"/>
          <w:sz w:val="20"/>
          <w:szCs w:val="20"/>
        </w:rPr>
        <w:t>6</w:t>
      </w:r>
      <w:r w:rsidRPr="00032331">
        <w:rPr>
          <w:rFonts w:asciiTheme="majorHAnsi" w:hAnsiTheme="majorHAnsi" w:cstheme="majorHAnsi"/>
          <w:sz w:val="20"/>
          <w:szCs w:val="20"/>
        </w:rPr>
        <w:t xml:space="preserve">P15 similar o superior técnico. </w:t>
      </w:r>
    </w:p>
    <w:p w14:paraId="79B4B9D1" w14:textId="77777777" w:rsidR="00032331" w:rsidRPr="00032331" w:rsidRDefault="00032331" w:rsidP="00032331">
      <w:pPr>
        <w:jc w:val="both"/>
        <w:rPr>
          <w:rFonts w:asciiTheme="majorHAnsi" w:hAnsiTheme="majorHAnsi" w:cstheme="majorHAnsi"/>
          <w:sz w:val="20"/>
          <w:szCs w:val="20"/>
        </w:rPr>
      </w:pPr>
      <w:r w:rsidRPr="00032331">
        <w:rPr>
          <w:rFonts w:asciiTheme="majorHAnsi" w:hAnsiTheme="majorHAnsi" w:cstheme="majorHAnsi"/>
          <w:sz w:val="20"/>
          <w:szCs w:val="20"/>
        </w:rPr>
        <w:t xml:space="preserve">La instalación de los equipos deberá considerar todas las recomendaciones entregadas por el fabricante, según las fichas técnicas adjuntas al proyecto. </w:t>
      </w:r>
    </w:p>
    <w:p w14:paraId="2A0FAE9C" w14:textId="6FC86164" w:rsidR="005752FA" w:rsidRDefault="00032331" w:rsidP="005752FA">
      <w:pPr>
        <w:jc w:val="both"/>
        <w:rPr>
          <w:rFonts w:asciiTheme="majorHAnsi" w:hAnsiTheme="majorHAnsi" w:cstheme="majorHAnsi"/>
          <w:sz w:val="20"/>
          <w:szCs w:val="20"/>
        </w:rPr>
      </w:pPr>
      <w:r w:rsidRPr="00032331">
        <w:rPr>
          <w:rFonts w:asciiTheme="majorHAnsi" w:hAnsiTheme="majorHAnsi" w:cstheme="majorHAnsi"/>
          <w:sz w:val="20"/>
          <w:szCs w:val="20"/>
        </w:rPr>
        <w:t>Esta instalación debe considerar la conexión a circuitos eléctricos existentes y en caso de no existir, deberán considerarse todos los elementos eléctricos necesarios para el funcionamiento del sistema, incluyendo tableros, protecciones, entre o</w:t>
      </w:r>
      <w:r w:rsidRPr="00FD419E">
        <w:rPr>
          <w:rFonts w:asciiTheme="majorHAnsi" w:hAnsiTheme="majorHAnsi" w:cstheme="majorHAnsi"/>
          <w:sz w:val="20"/>
          <w:szCs w:val="20"/>
        </w:rPr>
        <w:t>tros</w:t>
      </w:r>
      <w:r w:rsidR="009266FB" w:rsidRPr="00FD419E">
        <w:rPr>
          <w:rFonts w:asciiTheme="majorHAnsi" w:hAnsiTheme="majorHAnsi" w:cstheme="majorHAnsi"/>
          <w:sz w:val="20"/>
          <w:szCs w:val="20"/>
        </w:rPr>
        <w:t xml:space="preserve">. </w:t>
      </w:r>
      <w:r w:rsidR="005752FA" w:rsidRPr="00FD419E">
        <w:rPr>
          <w:rFonts w:asciiTheme="majorHAnsi" w:hAnsiTheme="majorHAnsi" w:cstheme="majorHAnsi"/>
          <w:sz w:val="20"/>
          <w:szCs w:val="20"/>
        </w:rPr>
        <w:t>La implementación de los equipos no considera tramitación por aumento de capacidad eléctrica</w:t>
      </w:r>
      <w:r w:rsidR="00C95B2F" w:rsidRPr="00FD419E">
        <w:rPr>
          <w:rFonts w:asciiTheme="majorHAnsi" w:hAnsiTheme="majorHAnsi" w:cstheme="majorHAnsi"/>
          <w:sz w:val="20"/>
          <w:szCs w:val="20"/>
        </w:rPr>
        <w:t xml:space="preserve"> </w:t>
      </w:r>
      <w:r w:rsidR="00C95B2F" w:rsidRPr="00FD419E">
        <w:rPr>
          <w:rFonts w:asciiTheme="majorHAnsi" w:hAnsiTheme="majorHAnsi" w:cstheme="majorHAnsi"/>
          <w:sz w:val="20"/>
          <w:szCs w:val="20"/>
        </w:rPr>
        <w:t>existente.</w:t>
      </w:r>
      <w:r w:rsidR="00C95B2F">
        <w:rPr>
          <w:rFonts w:asciiTheme="majorHAnsi" w:hAnsiTheme="majorHAnsi" w:cstheme="majorHAnsi"/>
          <w:sz w:val="20"/>
          <w:szCs w:val="20"/>
        </w:rPr>
        <w:t xml:space="preserve">  </w:t>
      </w:r>
    </w:p>
    <w:p w14:paraId="5206DCCF" w14:textId="36AA5BD5" w:rsidR="00032331" w:rsidRPr="00032331" w:rsidRDefault="00032331" w:rsidP="00032331">
      <w:pPr>
        <w:jc w:val="both"/>
        <w:rPr>
          <w:rFonts w:asciiTheme="majorHAnsi" w:hAnsiTheme="majorHAnsi" w:cstheme="majorHAnsi"/>
          <w:sz w:val="20"/>
          <w:szCs w:val="20"/>
        </w:rPr>
      </w:pPr>
    </w:p>
    <w:p w14:paraId="66EE5BA6" w14:textId="77777777" w:rsidR="00032331" w:rsidRPr="00032331" w:rsidRDefault="00032331" w:rsidP="00032331">
      <w:pPr>
        <w:jc w:val="both"/>
        <w:rPr>
          <w:rFonts w:asciiTheme="majorHAnsi" w:hAnsiTheme="majorHAnsi" w:cstheme="majorHAnsi"/>
          <w:b/>
          <w:bCs/>
          <w:sz w:val="20"/>
          <w:szCs w:val="20"/>
        </w:rPr>
      </w:pPr>
    </w:p>
    <w:p w14:paraId="2830004F" w14:textId="5A2C076F" w:rsidR="00E25D05" w:rsidRDefault="00E25D05" w:rsidP="00E25D05">
      <w:pPr>
        <w:pStyle w:val="ListParagraph"/>
        <w:numPr>
          <w:ilvl w:val="2"/>
          <w:numId w:val="13"/>
        </w:numPr>
        <w:ind w:left="709" w:hanging="709"/>
        <w:jc w:val="both"/>
        <w:rPr>
          <w:rFonts w:asciiTheme="majorHAnsi" w:hAnsiTheme="majorHAnsi" w:cstheme="majorHAnsi"/>
          <w:b/>
          <w:bCs/>
          <w:sz w:val="20"/>
          <w:szCs w:val="20"/>
          <w:lang w:val="es-MX"/>
        </w:rPr>
      </w:pPr>
      <w:r>
        <w:rPr>
          <w:rFonts w:asciiTheme="majorHAnsi" w:hAnsiTheme="majorHAnsi" w:cstheme="majorHAnsi"/>
          <w:b/>
          <w:bCs/>
          <w:sz w:val="20"/>
          <w:szCs w:val="20"/>
          <w:lang w:val="es-MX"/>
        </w:rPr>
        <w:t>Provisión e instalación de bombas de calor ROGUR GHAP_AR</w:t>
      </w:r>
    </w:p>
    <w:p w14:paraId="4A5B0733" w14:textId="77777777" w:rsidR="00E25D05" w:rsidRPr="00E25D05" w:rsidRDefault="00E25D05" w:rsidP="00E25D05">
      <w:pPr>
        <w:jc w:val="both"/>
        <w:rPr>
          <w:rFonts w:asciiTheme="majorHAnsi" w:hAnsiTheme="majorHAnsi" w:cstheme="majorHAnsi"/>
          <w:sz w:val="20"/>
          <w:szCs w:val="20"/>
        </w:rPr>
      </w:pPr>
      <w:r w:rsidRPr="00E25D05">
        <w:rPr>
          <w:rFonts w:asciiTheme="majorHAnsi" w:hAnsiTheme="majorHAnsi" w:cstheme="majorHAnsi"/>
          <w:sz w:val="20"/>
          <w:szCs w:val="20"/>
        </w:rPr>
        <w:t>Según proyecto de climatización. Se consulta provisión, instalación y puesta en marcha de Bombas de calor ROGUR GHAP_</w:t>
      </w:r>
      <w:proofErr w:type="gramStart"/>
      <w:r w:rsidRPr="00E25D05">
        <w:rPr>
          <w:rFonts w:asciiTheme="majorHAnsi" w:hAnsiTheme="majorHAnsi" w:cstheme="majorHAnsi"/>
          <w:sz w:val="20"/>
          <w:szCs w:val="20"/>
        </w:rPr>
        <w:t>AR  similar</w:t>
      </w:r>
      <w:proofErr w:type="gramEnd"/>
      <w:r w:rsidRPr="00E25D05">
        <w:rPr>
          <w:rFonts w:asciiTheme="majorHAnsi" w:hAnsiTheme="majorHAnsi" w:cstheme="majorHAnsi"/>
          <w:sz w:val="20"/>
          <w:szCs w:val="20"/>
        </w:rPr>
        <w:t xml:space="preserve"> o superior técnico. </w:t>
      </w:r>
    </w:p>
    <w:p w14:paraId="21300ADE" w14:textId="77777777" w:rsidR="00E25D05" w:rsidRPr="00E25D05" w:rsidRDefault="00E25D05" w:rsidP="00E25D05">
      <w:pPr>
        <w:jc w:val="both"/>
        <w:rPr>
          <w:rFonts w:asciiTheme="majorHAnsi" w:hAnsiTheme="majorHAnsi" w:cstheme="majorHAnsi"/>
          <w:sz w:val="20"/>
          <w:szCs w:val="20"/>
        </w:rPr>
      </w:pPr>
      <w:r w:rsidRPr="00E25D05">
        <w:rPr>
          <w:rFonts w:asciiTheme="majorHAnsi" w:hAnsiTheme="majorHAnsi" w:cstheme="majorHAnsi"/>
          <w:sz w:val="20"/>
          <w:szCs w:val="20"/>
        </w:rPr>
        <w:t xml:space="preserve">La instalación de los equipos deberá considerar todas las recomendaciones entregadas por el fabricante, según las fichas técnicas adjuntas al proyecto. </w:t>
      </w:r>
    </w:p>
    <w:p w14:paraId="611A4E32" w14:textId="782030D7" w:rsidR="005752FA" w:rsidRDefault="00E25D05" w:rsidP="005752FA">
      <w:pPr>
        <w:jc w:val="both"/>
        <w:rPr>
          <w:rFonts w:asciiTheme="majorHAnsi" w:hAnsiTheme="majorHAnsi" w:cstheme="majorHAnsi"/>
          <w:sz w:val="20"/>
          <w:szCs w:val="20"/>
        </w:rPr>
      </w:pPr>
      <w:r w:rsidRPr="00E25D05">
        <w:rPr>
          <w:rFonts w:asciiTheme="majorHAnsi" w:hAnsiTheme="majorHAnsi" w:cstheme="majorHAnsi"/>
          <w:sz w:val="20"/>
          <w:szCs w:val="20"/>
        </w:rPr>
        <w:t xml:space="preserve">Esta instalación debe considerar la conexión a circuitos eléctricos existentes y en caso de no existir, deberán considerarse todos los </w:t>
      </w:r>
      <w:r w:rsidRPr="00FD419E">
        <w:rPr>
          <w:rFonts w:asciiTheme="majorHAnsi" w:hAnsiTheme="majorHAnsi" w:cstheme="majorHAnsi"/>
          <w:sz w:val="20"/>
          <w:szCs w:val="20"/>
        </w:rPr>
        <w:t>elementos eléctricos necesarios para el funcionamiento del sistema, incluyendo tableros, protecciones, entre otros</w:t>
      </w:r>
      <w:r w:rsidR="005752FA" w:rsidRPr="00FD419E">
        <w:rPr>
          <w:rFonts w:asciiTheme="majorHAnsi" w:hAnsiTheme="majorHAnsi" w:cstheme="majorHAnsi"/>
          <w:sz w:val="20"/>
          <w:szCs w:val="20"/>
        </w:rPr>
        <w:t>. La implementación de los equipos no considera tramitación por aumento de capacidad eléctrica</w:t>
      </w:r>
      <w:r w:rsidR="00C95B2F" w:rsidRPr="00FD419E">
        <w:rPr>
          <w:rFonts w:asciiTheme="majorHAnsi" w:hAnsiTheme="majorHAnsi" w:cstheme="majorHAnsi"/>
          <w:sz w:val="20"/>
          <w:szCs w:val="20"/>
        </w:rPr>
        <w:t xml:space="preserve"> </w:t>
      </w:r>
      <w:r w:rsidR="00C95B2F" w:rsidRPr="00FD419E">
        <w:rPr>
          <w:rFonts w:asciiTheme="majorHAnsi" w:hAnsiTheme="majorHAnsi" w:cstheme="majorHAnsi"/>
          <w:sz w:val="20"/>
          <w:szCs w:val="20"/>
        </w:rPr>
        <w:t>existente</w:t>
      </w:r>
      <w:r w:rsidR="005752FA" w:rsidRPr="00FD419E">
        <w:rPr>
          <w:rFonts w:asciiTheme="majorHAnsi" w:hAnsiTheme="majorHAnsi" w:cstheme="majorHAnsi"/>
          <w:sz w:val="20"/>
          <w:szCs w:val="20"/>
        </w:rPr>
        <w:t>.</w:t>
      </w:r>
      <w:r w:rsidR="005752FA">
        <w:rPr>
          <w:rFonts w:asciiTheme="majorHAnsi" w:hAnsiTheme="majorHAnsi" w:cstheme="majorHAnsi"/>
          <w:sz w:val="20"/>
          <w:szCs w:val="20"/>
        </w:rPr>
        <w:t xml:space="preserve"> </w:t>
      </w:r>
    </w:p>
    <w:p w14:paraId="072E7CBB" w14:textId="4936ACCE" w:rsidR="00E25D05" w:rsidRDefault="00E25D05" w:rsidP="00E25D05">
      <w:pPr>
        <w:jc w:val="both"/>
        <w:rPr>
          <w:rFonts w:asciiTheme="majorHAnsi" w:hAnsiTheme="majorHAnsi" w:cstheme="majorHAnsi"/>
          <w:sz w:val="20"/>
          <w:szCs w:val="20"/>
        </w:rPr>
      </w:pPr>
    </w:p>
    <w:p w14:paraId="64113062" w14:textId="77777777" w:rsidR="00E25D05" w:rsidRPr="00E25D05" w:rsidRDefault="00E25D05" w:rsidP="00E25D05">
      <w:pPr>
        <w:jc w:val="both"/>
        <w:rPr>
          <w:rFonts w:asciiTheme="majorHAnsi" w:hAnsiTheme="majorHAnsi" w:cstheme="majorHAnsi"/>
          <w:sz w:val="20"/>
          <w:szCs w:val="20"/>
        </w:rPr>
      </w:pPr>
    </w:p>
    <w:p w14:paraId="5488AAEB" w14:textId="38C46F89" w:rsidR="00E25D05" w:rsidRDefault="00E25D05" w:rsidP="00E25D05">
      <w:pPr>
        <w:pStyle w:val="ListParagraph"/>
        <w:numPr>
          <w:ilvl w:val="2"/>
          <w:numId w:val="13"/>
        </w:numPr>
        <w:ind w:left="709" w:hanging="709"/>
        <w:jc w:val="both"/>
        <w:rPr>
          <w:rFonts w:asciiTheme="majorHAnsi" w:hAnsiTheme="majorHAnsi" w:cstheme="majorHAnsi"/>
          <w:b/>
          <w:bCs/>
          <w:sz w:val="20"/>
          <w:szCs w:val="20"/>
          <w:lang w:val="es-MX"/>
        </w:rPr>
      </w:pPr>
      <w:r>
        <w:rPr>
          <w:rFonts w:asciiTheme="majorHAnsi" w:hAnsiTheme="majorHAnsi" w:cstheme="majorHAnsi"/>
          <w:b/>
          <w:bCs/>
          <w:sz w:val="20"/>
          <w:szCs w:val="20"/>
          <w:lang w:val="es-MX"/>
        </w:rPr>
        <w:t>Bombas DAB A110/180XM</w:t>
      </w:r>
    </w:p>
    <w:p w14:paraId="7AA4F9E5" w14:textId="5F9E0C26" w:rsidR="00E25D05" w:rsidRPr="00E25D05" w:rsidRDefault="00E25D05" w:rsidP="00E25D05">
      <w:pPr>
        <w:jc w:val="both"/>
        <w:rPr>
          <w:rFonts w:asciiTheme="majorHAnsi" w:hAnsiTheme="majorHAnsi" w:cstheme="majorHAnsi"/>
          <w:bCs/>
          <w:sz w:val="20"/>
          <w:szCs w:val="20"/>
        </w:rPr>
      </w:pPr>
      <w:r w:rsidRPr="00E25D05">
        <w:rPr>
          <w:rFonts w:asciiTheme="majorHAnsi" w:hAnsiTheme="majorHAnsi" w:cstheme="majorHAnsi"/>
          <w:bCs/>
          <w:sz w:val="20"/>
          <w:szCs w:val="20"/>
        </w:rPr>
        <w:t xml:space="preserve">Según proyecto de climatización. Se consulta provisión, instalación y puesta en marcha de Bombas DAB A110/180XM similar o superior técnico. </w:t>
      </w:r>
    </w:p>
    <w:p w14:paraId="2613AD25" w14:textId="77777777" w:rsidR="00E25D05" w:rsidRPr="00E25D05" w:rsidRDefault="00E25D05" w:rsidP="00E25D05">
      <w:pPr>
        <w:jc w:val="both"/>
        <w:rPr>
          <w:rFonts w:asciiTheme="majorHAnsi" w:hAnsiTheme="majorHAnsi" w:cstheme="majorHAnsi"/>
          <w:bCs/>
          <w:sz w:val="20"/>
          <w:szCs w:val="20"/>
        </w:rPr>
      </w:pPr>
      <w:r w:rsidRPr="00E25D05">
        <w:rPr>
          <w:rFonts w:asciiTheme="majorHAnsi" w:hAnsiTheme="majorHAnsi" w:cstheme="majorHAnsi"/>
          <w:bCs/>
          <w:sz w:val="20"/>
          <w:szCs w:val="20"/>
        </w:rPr>
        <w:t xml:space="preserve">La instalación de los equipos deberá considerar todas las recomendaciones entregadas por el fabricante, según las fichas técnicas adjuntas al proyecto. </w:t>
      </w:r>
    </w:p>
    <w:p w14:paraId="3E3D6660" w14:textId="22862587" w:rsidR="005752FA" w:rsidRDefault="00E25D05" w:rsidP="005752FA">
      <w:pPr>
        <w:jc w:val="both"/>
        <w:rPr>
          <w:rFonts w:asciiTheme="majorHAnsi" w:hAnsiTheme="majorHAnsi" w:cstheme="majorHAnsi"/>
          <w:sz w:val="20"/>
          <w:szCs w:val="20"/>
        </w:rPr>
      </w:pPr>
      <w:r w:rsidRPr="00E25D05">
        <w:rPr>
          <w:rFonts w:asciiTheme="majorHAnsi" w:hAnsiTheme="majorHAnsi" w:cstheme="majorHAnsi"/>
          <w:sz w:val="20"/>
          <w:szCs w:val="20"/>
        </w:rPr>
        <w:t>Esta instalación debe considerar la conexión a circuitos eléctricos existentes y en caso de no existir, deberán considerarse todos los elementos eléctricos necesarios para el funcionamiento del sistema, incluyendo tableros, protecciones, entre ot</w:t>
      </w:r>
      <w:r w:rsidRPr="00FD419E">
        <w:rPr>
          <w:rFonts w:asciiTheme="majorHAnsi" w:hAnsiTheme="majorHAnsi" w:cstheme="majorHAnsi"/>
          <w:sz w:val="20"/>
          <w:szCs w:val="20"/>
        </w:rPr>
        <w:t>ros</w:t>
      </w:r>
      <w:r w:rsidR="005752FA" w:rsidRPr="00FD419E">
        <w:rPr>
          <w:rFonts w:asciiTheme="majorHAnsi" w:hAnsiTheme="majorHAnsi" w:cstheme="majorHAnsi"/>
          <w:sz w:val="20"/>
          <w:szCs w:val="20"/>
        </w:rPr>
        <w:t>. La implementación de los equipos no considera tramitación por aumento de capacidad eléctrica</w:t>
      </w:r>
      <w:r w:rsidR="00C95B2F" w:rsidRPr="00FD419E">
        <w:rPr>
          <w:rFonts w:asciiTheme="majorHAnsi" w:hAnsiTheme="majorHAnsi" w:cstheme="majorHAnsi"/>
          <w:sz w:val="20"/>
          <w:szCs w:val="20"/>
        </w:rPr>
        <w:t xml:space="preserve"> existente.</w:t>
      </w:r>
      <w:r w:rsidR="00C95B2F">
        <w:rPr>
          <w:rFonts w:asciiTheme="majorHAnsi" w:hAnsiTheme="majorHAnsi" w:cstheme="majorHAnsi"/>
          <w:sz w:val="20"/>
          <w:szCs w:val="20"/>
        </w:rPr>
        <w:t xml:space="preserve"> </w:t>
      </w:r>
      <w:r w:rsidR="005752FA">
        <w:rPr>
          <w:rFonts w:asciiTheme="majorHAnsi" w:hAnsiTheme="majorHAnsi" w:cstheme="majorHAnsi"/>
          <w:sz w:val="20"/>
          <w:szCs w:val="20"/>
        </w:rPr>
        <w:t xml:space="preserve"> </w:t>
      </w:r>
    </w:p>
    <w:p w14:paraId="5BE62E18" w14:textId="548D4E9C" w:rsidR="00E25D05" w:rsidRDefault="00E25D05" w:rsidP="00E25D05">
      <w:pPr>
        <w:jc w:val="both"/>
        <w:rPr>
          <w:rFonts w:asciiTheme="majorHAnsi" w:hAnsiTheme="majorHAnsi" w:cstheme="majorHAnsi"/>
          <w:sz w:val="20"/>
          <w:szCs w:val="20"/>
        </w:rPr>
      </w:pPr>
    </w:p>
    <w:p w14:paraId="438E4C97" w14:textId="451D0DB4" w:rsidR="00E25D05" w:rsidRDefault="00E25D05" w:rsidP="00E25D05">
      <w:pPr>
        <w:jc w:val="both"/>
        <w:rPr>
          <w:rFonts w:asciiTheme="majorHAnsi" w:hAnsiTheme="majorHAnsi" w:cstheme="majorHAnsi"/>
          <w:sz w:val="20"/>
          <w:szCs w:val="20"/>
        </w:rPr>
      </w:pPr>
    </w:p>
    <w:p w14:paraId="4B3925C0" w14:textId="3D692F32" w:rsidR="00E25D05" w:rsidRDefault="00E25D05" w:rsidP="00E25D05">
      <w:pPr>
        <w:pStyle w:val="ListParagraph"/>
        <w:numPr>
          <w:ilvl w:val="1"/>
          <w:numId w:val="13"/>
        </w:numPr>
        <w:ind w:left="426"/>
        <w:jc w:val="both"/>
        <w:rPr>
          <w:rFonts w:asciiTheme="majorHAnsi" w:hAnsiTheme="majorHAnsi" w:cstheme="majorHAnsi"/>
          <w:b/>
          <w:sz w:val="20"/>
          <w:szCs w:val="20"/>
        </w:rPr>
      </w:pPr>
      <w:r>
        <w:rPr>
          <w:rFonts w:asciiTheme="majorHAnsi" w:hAnsiTheme="majorHAnsi" w:cstheme="majorHAnsi"/>
          <w:b/>
          <w:sz w:val="20"/>
          <w:szCs w:val="20"/>
        </w:rPr>
        <w:t>REDES</w:t>
      </w:r>
    </w:p>
    <w:p w14:paraId="6A6A24BE" w14:textId="52AFA1C4" w:rsidR="00E25D05" w:rsidRDefault="00C95B2F" w:rsidP="00E25D05">
      <w:pPr>
        <w:pStyle w:val="ListParagraph"/>
        <w:numPr>
          <w:ilvl w:val="2"/>
          <w:numId w:val="13"/>
        </w:numPr>
        <w:ind w:left="709" w:hanging="709"/>
        <w:jc w:val="both"/>
        <w:rPr>
          <w:rFonts w:asciiTheme="majorHAnsi" w:hAnsiTheme="majorHAnsi" w:cstheme="majorHAnsi"/>
          <w:b/>
          <w:bCs/>
          <w:sz w:val="20"/>
          <w:szCs w:val="20"/>
          <w:lang w:val="es-MX"/>
        </w:rPr>
      </w:pPr>
      <w:r w:rsidRPr="00C95B2F">
        <w:rPr>
          <w:rFonts w:asciiTheme="majorHAnsi" w:hAnsiTheme="majorHAnsi" w:cstheme="majorHAnsi"/>
          <w:b/>
          <w:bCs/>
          <w:sz w:val="20"/>
          <w:szCs w:val="20"/>
          <w:lang w:val="es-MX"/>
        </w:rPr>
        <w:t>Trazado Tubería PPR</w:t>
      </w:r>
      <w:r>
        <w:rPr>
          <w:rFonts w:asciiTheme="majorHAnsi" w:hAnsiTheme="majorHAnsi" w:cstheme="majorHAnsi"/>
          <w:b/>
          <w:bCs/>
          <w:sz w:val="20"/>
          <w:szCs w:val="20"/>
          <w:lang w:val="es-MX"/>
        </w:rPr>
        <w:t xml:space="preserve"> </w:t>
      </w:r>
    </w:p>
    <w:p w14:paraId="06A38BDC" w14:textId="15DD85DD" w:rsidR="00E25D05" w:rsidRDefault="00E25D05" w:rsidP="00E25D05">
      <w:pPr>
        <w:jc w:val="both"/>
        <w:rPr>
          <w:rFonts w:asciiTheme="majorHAnsi" w:hAnsiTheme="majorHAnsi" w:cstheme="majorHAnsi"/>
          <w:sz w:val="20"/>
          <w:szCs w:val="20"/>
        </w:rPr>
      </w:pPr>
      <w:r w:rsidRPr="00E25D05">
        <w:rPr>
          <w:rFonts w:asciiTheme="majorHAnsi" w:hAnsiTheme="majorHAnsi" w:cstheme="majorHAnsi"/>
          <w:sz w:val="20"/>
          <w:szCs w:val="20"/>
        </w:rPr>
        <w:t>Se considera la</w:t>
      </w:r>
      <w:r w:rsidR="00C95B2F">
        <w:rPr>
          <w:rFonts w:asciiTheme="majorHAnsi" w:hAnsiTheme="majorHAnsi" w:cstheme="majorHAnsi"/>
          <w:sz w:val="20"/>
          <w:szCs w:val="20"/>
        </w:rPr>
        <w:t xml:space="preserve"> provisión </w:t>
      </w:r>
      <w:proofErr w:type="gramStart"/>
      <w:r w:rsidR="00C95B2F">
        <w:rPr>
          <w:rFonts w:asciiTheme="majorHAnsi" w:hAnsiTheme="majorHAnsi" w:cstheme="majorHAnsi"/>
          <w:sz w:val="20"/>
          <w:szCs w:val="20"/>
        </w:rPr>
        <w:t xml:space="preserve">e </w:t>
      </w:r>
      <w:r w:rsidRPr="00E25D05">
        <w:rPr>
          <w:rFonts w:asciiTheme="majorHAnsi" w:hAnsiTheme="majorHAnsi" w:cstheme="majorHAnsi"/>
          <w:sz w:val="20"/>
          <w:szCs w:val="20"/>
        </w:rPr>
        <w:t xml:space="preserve"> implementación</w:t>
      </w:r>
      <w:proofErr w:type="gramEnd"/>
      <w:r w:rsidRPr="00E25D05">
        <w:rPr>
          <w:rFonts w:asciiTheme="majorHAnsi" w:hAnsiTheme="majorHAnsi" w:cstheme="majorHAnsi"/>
          <w:sz w:val="20"/>
          <w:szCs w:val="20"/>
        </w:rPr>
        <w:t xml:space="preserve"> de una red para todos los recintos a intervenir, la cual deberá realizarse en su trazado en ductos de PPR, de acuerdo a las indicaciones de proyecto de climatización, el cual estará a cargo de la empresa contratista que se adjudique el proyecto. Se deberán considerar todos los diámetros necesarios para instalación de la red. Se deben considerar todas fijaciones necesarias para realizar el trazado por los muros, pilares, vigas y/o losas según sea el caso.  </w:t>
      </w:r>
    </w:p>
    <w:p w14:paraId="4EA91A82" w14:textId="4FEE6247" w:rsidR="00E25D05" w:rsidRDefault="00E25D05" w:rsidP="00E25D05">
      <w:pPr>
        <w:jc w:val="both"/>
        <w:rPr>
          <w:rFonts w:asciiTheme="majorHAnsi" w:hAnsiTheme="majorHAnsi" w:cstheme="majorHAnsi"/>
          <w:sz w:val="20"/>
          <w:szCs w:val="20"/>
        </w:rPr>
      </w:pPr>
    </w:p>
    <w:p w14:paraId="51556A45" w14:textId="69F0BF59" w:rsidR="00E25D05" w:rsidRDefault="00C95B2F" w:rsidP="00E25D05">
      <w:pPr>
        <w:pStyle w:val="ListParagraph"/>
        <w:numPr>
          <w:ilvl w:val="2"/>
          <w:numId w:val="13"/>
        </w:numPr>
        <w:ind w:left="709" w:hanging="709"/>
        <w:jc w:val="both"/>
        <w:rPr>
          <w:rFonts w:asciiTheme="majorHAnsi" w:hAnsiTheme="majorHAnsi" w:cstheme="majorHAnsi"/>
          <w:b/>
          <w:bCs/>
          <w:sz w:val="20"/>
          <w:szCs w:val="20"/>
          <w:lang w:val="es-MX"/>
        </w:rPr>
      </w:pPr>
      <w:r w:rsidRPr="00C95B2F">
        <w:rPr>
          <w:rFonts w:asciiTheme="majorHAnsi" w:hAnsiTheme="majorHAnsi" w:cstheme="majorHAnsi"/>
          <w:b/>
          <w:bCs/>
          <w:sz w:val="20"/>
          <w:szCs w:val="20"/>
          <w:lang w:val="es-MX"/>
        </w:rPr>
        <w:t>Trazado</w:t>
      </w:r>
      <w:r w:rsidRPr="00E25D05">
        <w:rPr>
          <w:rFonts w:asciiTheme="majorHAnsi" w:hAnsiTheme="majorHAnsi" w:cstheme="majorHAnsi"/>
          <w:b/>
          <w:bCs/>
          <w:sz w:val="20"/>
          <w:szCs w:val="20"/>
          <w:lang w:val="es-MX"/>
        </w:rPr>
        <w:t xml:space="preserve"> </w:t>
      </w:r>
      <w:r w:rsidR="00E25D05" w:rsidRPr="00E25D05">
        <w:rPr>
          <w:rFonts w:asciiTheme="majorHAnsi" w:hAnsiTheme="majorHAnsi" w:cstheme="majorHAnsi"/>
          <w:b/>
          <w:bCs/>
          <w:sz w:val="20"/>
          <w:szCs w:val="20"/>
          <w:lang w:val="es-MX"/>
        </w:rPr>
        <w:t>tubería cobre</w:t>
      </w:r>
    </w:p>
    <w:p w14:paraId="09B719F9" w14:textId="4A2F872F" w:rsidR="00E25D05" w:rsidRDefault="00E25D05" w:rsidP="00E25D05">
      <w:pPr>
        <w:jc w:val="both"/>
        <w:rPr>
          <w:rFonts w:asciiTheme="majorHAnsi" w:hAnsiTheme="majorHAnsi" w:cstheme="majorHAnsi"/>
          <w:sz w:val="20"/>
          <w:szCs w:val="20"/>
        </w:rPr>
      </w:pPr>
      <w:r w:rsidRPr="00E25D05">
        <w:rPr>
          <w:rFonts w:asciiTheme="majorHAnsi" w:hAnsiTheme="majorHAnsi" w:cstheme="majorHAnsi"/>
          <w:sz w:val="20"/>
          <w:szCs w:val="20"/>
        </w:rPr>
        <w:t xml:space="preserve">Se considera </w:t>
      </w:r>
      <w:r w:rsidR="00C95B2F">
        <w:rPr>
          <w:rFonts w:asciiTheme="majorHAnsi" w:hAnsiTheme="majorHAnsi" w:cstheme="majorHAnsi"/>
          <w:sz w:val="20"/>
          <w:szCs w:val="20"/>
        </w:rPr>
        <w:t xml:space="preserve">provisión </w:t>
      </w:r>
      <w:proofErr w:type="gramStart"/>
      <w:r w:rsidR="00C95B2F">
        <w:rPr>
          <w:rFonts w:asciiTheme="majorHAnsi" w:hAnsiTheme="majorHAnsi" w:cstheme="majorHAnsi"/>
          <w:sz w:val="20"/>
          <w:szCs w:val="20"/>
        </w:rPr>
        <w:t xml:space="preserve">e </w:t>
      </w:r>
      <w:r w:rsidR="00C95B2F" w:rsidRPr="00E25D05">
        <w:rPr>
          <w:rFonts w:asciiTheme="majorHAnsi" w:hAnsiTheme="majorHAnsi" w:cstheme="majorHAnsi"/>
          <w:sz w:val="20"/>
          <w:szCs w:val="20"/>
        </w:rPr>
        <w:t xml:space="preserve"> implementación</w:t>
      </w:r>
      <w:proofErr w:type="gramEnd"/>
      <w:r w:rsidR="00C95B2F" w:rsidRPr="00E25D05">
        <w:rPr>
          <w:rFonts w:asciiTheme="majorHAnsi" w:hAnsiTheme="majorHAnsi" w:cstheme="majorHAnsi"/>
          <w:sz w:val="20"/>
          <w:szCs w:val="20"/>
        </w:rPr>
        <w:t xml:space="preserve"> </w:t>
      </w:r>
      <w:r w:rsidRPr="00E25D05">
        <w:rPr>
          <w:rFonts w:asciiTheme="majorHAnsi" w:hAnsiTheme="majorHAnsi" w:cstheme="majorHAnsi"/>
          <w:sz w:val="20"/>
          <w:szCs w:val="20"/>
        </w:rPr>
        <w:t xml:space="preserve">de una red </w:t>
      </w:r>
      <w:r w:rsidR="00C95B2F">
        <w:rPr>
          <w:rFonts w:asciiTheme="majorHAnsi" w:hAnsiTheme="majorHAnsi" w:cstheme="majorHAnsi"/>
          <w:sz w:val="20"/>
          <w:szCs w:val="20"/>
        </w:rPr>
        <w:t>la red proyectada</w:t>
      </w:r>
      <w:r w:rsidRPr="00E25D05">
        <w:rPr>
          <w:rFonts w:asciiTheme="majorHAnsi" w:hAnsiTheme="majorHAnsi" w:cstheme="majorHAnsi"/>
          <w:sz w:val="20"/>
          <w:szCs w:val="20"/>
        </w:rPr>
        <w:t xml:space="preserve">, la cual deberá realizarse en su trazado en ductos de cobre, de acuerdo a las indicaciones de proyecto de climatización, el cual estará a cargo de la empresa contratista que se adjudique el proyecto. Se deberán considerar todos los diámetros necesarios para instalación </w:t>
      </w:r>
      <w:r w:rsidRPr="00E25D05">
        <w:rPr>
          <w:rFonts w:asciiTheme="majorHAnsi" w:hAnsiTheme="majorHAnsi" w:cstheme="majorHAnsi"/>
          <w:sz w:val="20"/>
          <w:szCs w:val="20"/>
        </w:rPr>
        <w:lastRenderedPageBreak/>
        <w:t>de la red. Se deben considerar todas fijaciones necesarias para realizar el trazado por los muros, pilares, vigas y/o losas</w:t>
      </w:r>
      <w:r w:rsidR="00C95B2F">
        <w:rPr>
          <w:rFonts w:asciiTheme="majorHAnsi" w:hAnsiTheme="majorHAnsi" w:cstheme="majorHAnsi"/>
          <w:sz w:val="20"/>
          <w:szCs w:val="20"/>
        </w:rPr>
        <w:t xml:space="preserve"> o trazado </w:t>
      </w:r>
      <w:proofErr w:type="spellStart"/>
      <w:r w:rsidR="00C95B2F">
        <w:rPr>
          <w:rFonts w:asciiTheme="majorHAnsi" w:hAnsiTheme="majorHAnsi" w:cstheme="majorHAnsi"/>
          <w:sz w:val="20"/>
          <w:szCs w:val="20"/>
        </w:rPr>
        <w:t>subterraneo</w:t>
      </w:r>
      <w:proofErr w:type="spellEnd"/>
      <w:r w:rsidRPr="00E25D05">
        <w:rPr>
          <w:rFonts w:asciiTheme="majorHAnsi" w:hAnsiTheme="majorHAnsi" w:cstheme="majorHAnsi"/>
          <w:sz w:val="20"/>
          <w:szCs w:val="20"/>
        </w:rPr>
        <w:t xml:space="preserve"> según sea el caso.  </w:t>
      </w:r>
      <w:r w:rsidR="00C95B2F">
        <w:rPr>
          <w:rFonts w:asciiTheme="majorHAnsi" w:hAnsiTheme="majorHAnsi" w:cstheme="majorHAnsi"/>
          <w:sz w:val="20"/>
          <w:szCs w:val="20"/>
        </w:rPr>
        <w:t xml:space="preserve">La red deberá ejecutarse según la normativa vigente y la empresa contratista a cargo del proyecto deberá certificar las instalaciones ante la Sec. </w:t>
      </w:r>
    </w:p>
    <w:p w14:paraId="3DF63B2F" w14:textId="2A49562A" w:rsidR="00E25D05" w:rsidRPr="00E25D05" w:rsidRDefault="00E25D05" w:rsidP="00E25D05">
      <w:pPr>
        <w:jc w:val="both"/>
        <w:rPr>
          <w:rFonts w:asciiTheme="majorHAnsi" w:hAnsiTheme="majorHAnsi" w:cstheme="majorHAnsi"/>
          <w:sz w:val="20"/>
          <w:szCs w:val="20"/>
        </w:rPr>
      </w:pPr>
    </w:p>
    <w:p w14:paraId="491B71D3" w14:textId="77777777" w:rsidR="008D5074" w:rsidRDefault="008D5074" w:rsidP="00E25D05">
      <w:pPr>
        <w:jc w:val="both"/>
        <w:rPr>
          <w:rFonts w:asciiTheme="majorHAnsi" w:hAnsiTheme="majorHAnsi" w:cstheme="majorHAnsi"/>
          <w:bCs/>
          <w:sz w:val="20"/>
          <w:szCs w:val="20"/>
        </w:rPr>
      </w:pPr>
    </w:p>
    <w:p w14:paraId="6C7C3AE9" w14:textId="77777777" w:rsidR="000B1EF4" w:rsidRPr="000B1EF4" w:rsidRDefault="008D5074" w:rsidP="000B1EF4">
      <w:pPr>
        <w:pStyle w:val="ListParagraph"/>
        <w:numPr>
          <w:ilvl w:val="2"/>
          <w:numId w:val="13"/>
        </w:numPr>
        <w:ind w:left="709" w:hanging="709"/>
        <w:jc w:val="both"/>
        <w:rPr>
          <w:rFonts w:asciiTheme="majorHAnsi" w:hAnsiTheme="majorHAnsi" w:cstheme="majorHAnsi"/>
          <w:bCs/>
          <w:sz w:val="20"/>
          <w:szCs w:val="20"/>
        </w:rPr>
      </w:pPr>
      <w:r w:rsidRPr="000B1EF4">
        <w:rPr>
          <w:rFonts w:asciiTheme="majorHAnsi" w:hAnsiTheme="majorHAnsi" w:cstheme="majorHAnsi"/>
          <w:b/>
          <w:sz w:val="20"/>
          <w:szCs w:val="20"/>
        </w:rPr>
        <w:t>Válvulas</w:t>
      </w:r>
    </w:p>
    <w:p w14:paraId="0B8BCA66" w14:textId="1C4DA10D" w:rsidR="008D5074" w:rsidRPr="000B1EF4" w:rsidRDefault="008D5074" w:rsidP="000B1EF4">
      <w:pPr>
        <w:jc w:val="both"/>
        <w:rPr>
          <w:rFonts w:asciiTheme="majorHAnsi" w:hAnsiTheme="majorHAnsi" w:cstheme="majorHAnsi"/>
          <w:bCs/>
          <w:sz w:val="20"/>
          <w:szCs w:val="20"/>
        </w:rPr>
      </w:pPr>
      <w:r w:rsidRPr="000B1EF4">
        <w:rPr>
          <w:rFonts w:asciiTheme="majorHAnsi" w:hAnsiTheme="majorHAnsi" w:cstheme="majorHAnsi"/>
          <w:bCs/>
          <w:sz w:val="20"/>
          <w:szCs w:val="20"/>
        </w:rPr>
        <w:t>Para todos los equipos especificados en el presente documentos y según se detalla</w:t>
      </w:r>
      <w:r w:rsidR="000B1EF4" w:rsidRPr="000B1EF4">
        <w:rPr>
          <w:rFonts w:asciiTheme="majorHAnsi" w:hAnsiTheme="majorHAnsi" w:cstheme="majorHAnsi"/>
          <w:bCs/>
          <w:sz w:val="20"/>
          <w:szCs w:val="20"/>
        </w:rPr>
        <w:t xml:space="preserve"> </w:t>
      </w:r>
      <w:r w:rsidRPr="000B1EF4">
        <w:rPr>
          <w:rFonts w:asciiTheme="majorHAnsi" w:hAnsiTheme="majorHAnsi" w:cstheme="majorHAnsi"/>
          <w:bCs/>
          <w:sz w:val="20"/>
          <w:szCs w:val="20"/>
        </w:rPr>
        <w:t xml:space="preserve">en las fichas técnicas y catálogos adjuntos. </w:t>
      </w:r>
    </w:p>
    <w:p w14:paraId="17080525" w14:textId="45AB40AA" w:rsidR="008D5074" w:rsidRPr="000B1EF4" w:rsidRDefault="000B1EF4" w:rsidP="000B1EF4">
      <w:pPr>
        <w:jc w:val="both"/>
        <w:rPr>
          <w:rFonts w:asciiTheme="majorHAnsi" w:hAnsiTheme="majorHAnsi" w:cstheme="majorHAnsi"/>
          <w:bCs/>
          <w:sz w:val="20"/>
          <w:szCs w:val="20"/>
        </w:rPr>
      </w:pPr>
      <w:r w:rsidRPr="000B1EF4">
        <w:rPr>
          <w:rFonts w:asciiTheme="majorHAnsi" w:hAnsiTheme="majorHAnsi" w:cstheme="majorHAnsi"/>
          <w:bCs/>
          <w:sz w:val="20"/>
          <w:szCs w:val="20"/>
        </w:rPr>
        <w:t>Se deberán considerar, según sea necesario, todas las válvulas de regulación, retención y desagüe para el correcto funcionamiento del sistema proyectado.</w:t>
      </w:r>
    </w:p>
    <w:p w14:paraId="55DC977E" w14:textId="0A27FF97" w:rsidR="000B1EF4" w:rsidRDefault="000B1EF4" w:rsidP="000B1EF4">
      <w:pPr>
        <w:jc w:val="both"/>
        <w:rPr>
          <w:rFonts w:asciiTheme="majorHAnsi" w:hAnsiTheme="majorHAnsi" w:cstheme="majorHAnsi"/>
          <w:bCs/>
          <w:sz w:val="20"/>
          <w:szCs w:val="20"/>
        </w:rPr>
      </w:pPr>
      <w:r w:rsidRPr="000B1EF4">
        <w:rPr>
          <w:rFonts w:asciiTheme="majorHAnsi" w:hAnsiTheme="majorHAnsi" w:cstheme="majorHAnsi"/>
          <w:bCs/>
          <w:sz w:val="20"/>
          <w:szCs w:val="20"/>
        </w:rPr>
        <w:t>El proyectista térmico deberá considerar en su proyecto la incorporación de válvulas de corte por piso ubicadas en cada acometida.</w:t>
      </w:r>
    </w:p>
    <w:p w14:paraId="3B84FFB9" w14:textId="77777777" w:rsidR="000B1EF4" w:rsidRPr="000B1EF4" w:rsidRDefault="000B1EF4" w:rsidP="000B1EF4">
      <w:pPr>
        <w:jc w:val="both"/>
        <w:rPr>
          <w:rFonts w:asciiTheme="majorHAnsi" w:hAnsiTheme="majorHAnsi" w:cstheme="majorHAnsi"/>
          <w:bCs/>
          <w:sz w:val="20"/>
          <w:szCs w:val="20"/>
          <w:lang w:val="es-CL"/>
        </w:rPr>
      </w:pPr>
    </w:p>
    <w:p w14:paraId="1C188A48" w14:textId="626858D7" w:rsidR="008D5074" w:rsidRPr="00E668E0" w:rsidRDefault="008D5074" w:rsidP="00E668E0">
      <w:pPr>
        <w:pStyle w:val="ListParagraph"/>
        <w:numPr>
          <w:ilvl w:val="2"/>
          <w:numId w:val="13"/>
        </w:numPr>
        <w:ind w:left="709" w:hanging="709"/>
        <w:jc w:val="both"/>
        <w:rPr>
          <w:rFonts w:asciiTheme="majorHAnsi" w:hAnsiTheme="majorHAnsi" w:cstheme="majorHAnsi"/>
          <w:b/>
          <w:bCs/>
          <w:sz w:val="20"/>
          <w:szCs w:val="20"/>
          <w:lang w:val="es-MX"/>
        </w:rPr>
      </w:pPr>
      <w:r w:rsidRPr="000B1EF4">
        <w:rPr>
          <w:rFonts w:asciiTheme="majorHAnsi" w:hAnsiTheme="majorHAnsi" w:cstheme="majorHAnsi"/>
          <w:b/>
          <w:sz w:val="20"/>
          <w:szCs w:val="20"/>
        </w:rPr>
        <w:t>Filtros</w:t>
      </w:r>
    </w:p>
    <w:p w14:paraId="698AC694" w14:textId="21F56F35" w:rsidR="00E668E0" w:rsidRPr="000B1EF4" w:rsidRDefault="00E668E0" w:rsidP="00E668E0">
      <w:pPr>
        <w:jc w:val="both"/>
        <w:rPr>
          <w:rFonts w:asciiTheme="majorHAnsi" w:hAnsiTheme="majorHAnsi" w:cstheme="majorHAnsi"/>
          <w:bCs/>
          <w:sz w:val="20"/>
          <w:szCs w:val="20"/>
        </w:rPr>
      </w:pPr>
      <w:r w:rsidRPr="000B1EF4">
        <w:rPr>
          <w:rFonts w:asciiTheme="majorHAnsi" w:hAnsiTheme="majorHAnsi" w:cstheme="majorHAnsi"/>
          <w:bCs/>
          <w:sz w:val="20"/>
          <w:szCs w:val="20"/>
        </w:rPr>
        <w:t xml:space="preserve">Para todos los equipos </w:t>
      </w:r>
      <w:r>
        <w:rPr>
          <w:rFonts w:asciiTheme="majorHAnsi" w:hAnsiTheme="majorHAnsi" w:cstheme="majorHAnsi"/>
          <w:bCs/>
          <w:sz w:val="20"/>
          <w:szCs w:val="20"/>
        </w:rPr>
        <w:t xml:space="preserve">Fan </w:t>
      </w:r>
      <w:proofErr w:type="spellStart"/>
      <w:r>
        <w:rPr>
          <w:rFonts w:asciiTheme="majorHAnsi" w:hAnsiTheme="majorHAnsi" w:cstheme="majorHAnsi"/>
          <w:bCs/>
          <w:sz w:val="20"/>
          <w:szCs w:val="20"/>
        </w:rPr>
        <w:t>Coil</w:t>
      </w:r>
      <w:proofErr w:type="spellEnd"/>
      <w:r>
        <w:rPr>
          <w:rFonts w:asciiTheme="majorHAnsi" w:hAnsiTheme="majorHAnsi" w:cstheme="majorHAnsi"/>
          <w:bCs/>
          <w:sz w:val="20"/>
          <w:szCs w:val="20"/>
        </w:rPr>
        <w:t xml:space="preserve"> </w:t>
      </w:r>
      <w:r w:rsidRPr="000B1EF4">
        <w:rPr>
          <w:rFonts w:asciiTheme="majorHAnsi" w:hAnsiTheme="majorHAnsi" w:cstheme="majorHAnsi"/>
          <w:bCs/>
          <w:sz w:val="20"/>
          <w:szCs w:val="20"/>
        </w:rPr>
        <w:t xml:space="preserve">especificados en el presente documentos y según se detalla en las fichas técnicas y catálogos adjuntos. </w:t>
      </w:r>
      <w:r w:rsidRPr="00E668E0">
        <w:rPr>
          <w:rFonts w:asciiTheme="majorHAnsi" w:hAnsiTheme="majorHAnsi" w:cstheme="majorHAnsi"/>
          <w:bCs/>
          <w:sz w:val="20"/>
          <w:szCs w:val="20"/>
        </w:rPr>
        <w:t xml:space="preserve">Los filtros </w:t>
      </w:r>
      <w:r>
        <w:rPr>
          <w:rFonts w:asciiTheme="majorHAnsi" w:hAnsiTheme="majorHAnsi" w:cstheme="majorHAnsi"/>
          <w:bCs/>
          <w:sz w:val="20"/>
          <w:szCs w:val="20"/>
        </w:rPr>
        <w:t xml:space="preserve">serán </w:t>
      </w:r>
      <w:r w:rsidRPr="00E668E0">
        <w:rPr>
          <w:rFonts w:asciiTheme="majorHAnsi" w:hAnsiTheme="majorHAnsi" w:cstheme="majorHAnsi"/>
          <w:bCs/>
          <w:sz w:val="20"/>
          <w:szCs w:val="20"/>
        </w:rPr>
        <w:t xml:space="preserve">metálicos </w:t>
      </w:r>
      <w:r>
        <w:rPr>
          <w:rFonts w:asciiTheme="majorHAnsi" w:hAnsiTheme="majorHAnsi" w:cstheme="majorHAnsi"/>
          <w:bCs/>
          <w:sz w:val="20"/>
          <w:szCs w:val="20"/>
        </w:rPr>
        <w:t xml:space="preserve">y </w:t>
      </w:r>
      <w:r w:rsidRPr="00E668E0">
        <w:rPr>
          <w:rFonts w:asciiTheme="majorHAnsi" w:hAnsiTheme="majorHAnsi" w:cstheme="majorHAnsi"/>
          <w:bCs/>
          <w:sz w:val="20"/>
          <w:szCs w:val="20"/>
        </w:rPr>
        <w:t xml:space="preserve">lavables </w:t>
      </w:r>
      <w:r>
        <w:rPr>
          <w:rFonts w:asciiTheme="majorHAnsi" w:hAnsiTheme="majorHAnsi" w:cstheme="majorHAnsi"/>
          <w:bCs/>
          <w:sz w:val="20"/>
          <w:szCs w:val="20"/>
        </w:rPr>
        <w:t xml:space="preserve">en base a </w:t>
      </w:r>
      <w:r w:rsidRPr="00E668E0">
        <w:rPr>
          <w:rFonts w:asciiTheme="majorHAnsi" w:hAnsiTheme="majorHAnsi" w:cstheme="majorHAnsi"/>
          <w:bCs/>
          <w:sz w:val="20"/>
          <w:szCs w:val="20"/>
        </w:rPr>
        <w:t>lámina galvanizada o aluminio cal. 24; con malla de aluminio, 2 cribas en ambos lados y una media filtrante de poliéster.</w:t>
      </w:r>
    </w:p>
    <w:p w14:paraId="6BA7B6B1" w14:textId="77777777" w:rsidR="008D5074" w:rsidRPr="00E668E0" w:rsidRDefault="008D5074" w:rsidP="008D5074">
      <w:pPr>
        <w:pStyle w:val="ListParagraph"/>
        <w:ind w:left="1728"/>
        <w:jc w:val="both"/>
        <w:rPr>
          <w:rFonts w:asciiTheme="majorHAnsi" w:eastAsia="Times New Roman" w:hAnsiTheme="majorHAnsi" w:cstheme="majorHAnsi"/>
          <w:bCs/>
          <w:sz w:val="20"/>
          <w:szCs w:val="20"/>
          <w:lang w:val="es-MX" w:eastAsia="es-MX"/>
        </w:rPr>
      </w:pPr>
    </w:p>
    <w:p w14:paraId="7683EB6F" w14:textId="7F85E177" w:rsidR="008D5074" w:rsidRPr="000B1EF4" w:rsidRDefault="008D5074" w:rsidP="000B1EF4">
      <w:pPr>
        <w:pStyle w:val="ListParagraph"/>
        <w:numPr>
          <w:ilvl w:val="2"/>
          <w:numId w:val="13"/>
        </w:numPr>
        <w:ind w:left="709" w:hanging="709"/>
        <w:jc w:val="both"/>
        <w:rPr>
          <w:rFonts w:asciiTheme="majorHAnsi" w:hAnsiTheme="majorHAnsi" w:cstheme="majorHAnsi"/>
          <w:b/>
          <w:sz w:val="20"/>
          <w:szCs w:val="20"/>
        </w:rPr>
      </w:pPr>
      <w:r w:rsidRPr="000B1EF4">
        <w:rPr>
          <w:rFonts w:asciiTheme="majorHAnsi" w:hAnsiTheme="majorHAnsi" w:cstheme="majorHAnsi"/>
          <w:b/>
          <w:sz w:val="20"/>
          <w:szCs w:val="20"/>
        </w:rPr>
        <w:t>Terminales</w:t>
      </w:r>
    </w:p>
    <w:p w14:paraId="1C9FA297" w14:textId="47AE00A0" w:rsidR="00C95B2F" w:rsidRDefault="00E666FC" w:rsidP="00E25D05">
      <w:pPr>
        <w:jc w:val="both"/>
        <w:rPr>
          <w:rFonts w:asciiTheme="majorHAnsi" w:hAnsiTheme="majorHAnsi" w:cstheme="majorHAnsi"/>
          <w:bCs/>
          <w:sz w:val="20"/>
          <w:szCs w:val="20"/>
        </w:rPr>
      </w:pPr>
      <w:r w:rsidRPr="000B1EF4">
        <w:rPr>
          <w:rFonts w:asciiTheme="majorHAnsi" w:hAnsiTheme="majorHAnsi" w:cstheme="majorHAnsi"/>
          <w:bCs/>
          <w:sz w:val="20"/>
          <w:szCs w:val="20"/>
        </w:rPr>
        <w:t xml:space="preserve">Para todos los equipos </w:t>
      </w:r>
      <w:r>
        <w:rPr>
          <w:rFonts w:asciiTheme="majorHAnsi" w:hAnsiTheme="majorHAnsi" w:cstheme="majorHAnsi"/>
          <w:bCs/>
          <w:sz w:val="20"/>
          <w:szCs w:val="20"/>
        </w:rPr>
        <w:t xml:space="preserve">Fan </w:t>
      </w:r>
      <w:proofErr w:type="spellStart"/>
      <w:r>
        <w:rPr>
          <w:rFonts w:asciiTheme="majorHAnsi" w:hAnsiTheme="majorHAnsi" w:cstheme="majorHAnsi"/>
          <w:bCs/>
          <w:sz w:val="20"/>
          <w:szCs w:val="20"/>
        </w:rPr>
        <w:t>Coil</w:t>
      </w:r>
      <w:proofErr w:type="spellEnd"/>
      <w:r>
        <w:rPr>
          <w:rFonts w:asciiTheme="majorHAnsi" w:hAnsiTheme="majorHAnsi" w:cstheme="majorHAnsi"/>
          <w:bCs/>
          <w:sz w:val="20"/>
          <w:szCs w:val="20"/>
        </w:rPr>
        <w:t xml:space="preserve"> </w:t>
      </w:r>
      <w:r w:rsidRPr="000B1EF4">
        <w:rPr>
          <w:rFonts w:asciiTheme="majorHAnsi" w:hAnsiTheme="majorHAnsi" w:cstheme="majorHAnsi"/>
          <w:bCs/>
          <w:sz w:val="20"/>
          <w:szCs w:val="20"/>
        </w:rPr>
        <w:t>especificados en el presente documentos y según se detalla en las fichas técnicas y catálogos adjuntos.</w:t>
      </w:r>
    </w:p>
    <w:p w14:paraId="795ACF77" w14:textId="77777777" w:rsidR="00E666FC" w:rsidRPr="008B6661" w:rsidRDefault="00E666FC" w:rsidP="00E25D05">
      <w:pPr>
        <w:jc w:val="both"/>
        <w:rPr>
          <w:rFonts w:asciiTheme="majorHAnsi" w:hAnsiTheme="majorHAnsi" w:cstheme="majorHAnsi"/>
          <w:bCs/>
          <w:sz w:val="20"/>
          <w:szCs w:val="20"/>
        </w:rPr>
      </w:pPr>
    </w:p>
    <w:p w14:paraId="17A054D5" w14:textId="71A7E1FE" w:rsidR="00E25D05" w:rsidRPr="00E25D05" w:rsidRDefault="00E25D05" w:rsidP="00E25D05">
      <w:pPr>
        <w:pStyle w:val="ListParagraph"/>
        <w:numPr>
          <w:ilvl w:val="2"/>
          <w:numId w:val="13"/>
        </w:numPr>
        <w:ind w:left="709" w:hanging="709"/>
        <w:jc w:val="both"/>
        <w:rPr>
          <w:rFonts w:asciiTheme="majorHAnsi" w:hAnsiTheme="majorHAnsi" w:cstheme="majorHAnsi"/>
          <w:b/>
          <w:bCs/>
          <w:sz w:val="20"/>
          <w:szCs w:val="20"/>
          <w:lang w:val="es-MX"/>
        </w:rPr>
      </w:pPr>
      <w:r>
        <w:rPr>
          <w:rFonts w:asciiTheme="majorHAnsi" w:hAnsiTheme="majorHAnsi" w:cstheme="majorHAnsi"/>
          <w:b/>
          <w:sz w:val="20"/>
          <w:szCs w:val="20"/>
        </w:rPr>
        <w:t>Ob</w:t>
      </w:r>
      <w:r w:rsidR="009266FB">
        <w:rPr>
          <w:rFonts w:asciiTheme="majorHAnsi" w:hAnsiTheme="majorHAnsi" w:cstheme="majorHAnsi"/>
          <w:b/>
          <w:sz w:val="20"/>
          <w:szCs w:val="20"/>
        </w:rPr>
        <w:t>r</w:t>
      </w:r>
      <w:r>
        <w:rPr>
          <w:rFonts w:asciiTheme="majorHAnsi" w:hAnsiTheme="majorHAnsi" w:cstheme="majorHAnsi"/>
          <w:b/>
          <w:sz w:val="20"/>
          <w:szCs w:val="20"/>
        </w:rPr>
        <w:t>as civiles</w:t>
      </w:r>
      <w:r w:rsidR="00C95B2F">
        <w:rPr>
          <w:rFonts w:asciiTheme="majorHAnsi" w:hAnsiTheme="majorHAnsi" w:cstheme="majorHAnsi"/>
          <w:b/>
          <w:sz w:val="20"/>
          <w:szCs w:val="20"/>
        </w:rPr>
        <w:t xml:space="preserve"> para trazados.</w:t>
      </w:r>
      <w:r>
        <w:rPr>
          <w:rFonts w:asciiTheme="majorHAnsi" w:hAnsiTheme="majorHAnsi" w:cstheme="majorHAnsi"/>
          <w:b/>
          <w:sz w:val="20"/>
          <w:szCs w:val="20"/>
        </w:rPr>
        <w:t xml:space="preserve"> </w:t>
      </w:r>
    </w:p>
    <w:p w14:paraId="3312E255" w14:textId="3E8013F2" w:rsidR="00E25D05" w:rsidRPr="00E25D05" w:rsidRDefault="00E25D05" w:rsidP="00E25D05">
      <w:pPr>
        <w:jc w:val="both"/>
        <w:rPr>
          <w:rFonts w:asciiTheme="majorHAnsi" w:hAnsiTheme="majorHAnsi" w:cstheme="majorHAnsi"/>
          <w:sz w:val="20"/>
          <w:szCs w:val="20"/>
        </w:rPr>
      </w:pPr>
      <w:r w:rsidRPr="00E25D05">
        <w:rPr>
          <w:rFonts w:asciiTheme="majorHAnsi" w:hAnsiTheme="majorHAnsi" w:cstheme="majorHAnsi"/>
          <w:sz w:val="20"/>
          <w:szCs w:val="20"/>
        </w:rPr>
        <w:t>Para ejecución de trazado, se deberán considerar pasadas y traspasos por muros o losas existentes, por lo cual se debe tener especial cuidado de no dañar otras instalaciones. Cualquier daño deberá ser reparado por la empresa contratista. En general, se deberá procurar dejar las instalaciones de manera escondida entre el revestimiento de fachada propuesto.</w:t>
      </w:r>
    </w:p>
    <w:p w14:paraId="60A54901" w14:textId="3FEE87FA" w:rsidR="00E25D05" w:rsidRDefault="00E25D05" w:rsidP="00E25D05">
      <w:pPr>
        <w:jc w:val="both"/>
        <w:rPr>
          <w:rFonts w:asciiTheme="majorHAnsi" w:hAnsiTheme="majorHAnsi" w:cstheme="majorHAnsi"/>
          <w:b/>
          <w:bCs/>
          <w:sz w:val="20"/>
          <w:szCs w:val="20"/>
        </w:rPr>
      </w:pPr>
    </w:p>
    <w:p w14:paraId="02C72902" w14:textId="051D0A25" w:rsidR="00E25D05" w:rsidRDefault="00E25D05" w:rsidP="00E25D05">
      <w:pPr>
        <w:pStyle w:val="ListParagraph"/>
        <w:numPr>
          <w:ilvl w:val="1"/>
          <w:numId w:val="13"/>
        </w:numPr>
        <w:ind w:left="426"/>
        <w:jc w:val="both"/>
        <w:rPr>
          <w:rFonts w:asciiTheme="majorHAnsi" w:hAnsiTheme="majorHAnsi" w:cstheme="majorHAnsi"/>
          <w:b/>
          <w:sz w:val="20"/>
          <w:szCs w:val="20"/>
        </w:rPr>
      </w:pPr>
      <w:r>
        <w:rPr>
          <w:rFonts w:asciiTheme="majorHAnsi" w:hAnsiTheme="majorHAnsi" w:cstheme="majorHAnsi"/>
          <w:b/>
          <w:sz w:val="20"/>
          <w:szCs w:val="20"/>
        </w:rPr>
        <w:t>INSTALACION GLP</w:t>
      </w:r>
    </w:p>
    <w:p w14:paraId="2D7CD6D1" w14:textId="4DB60369" w:rsidR="00E25D05" w:rsidRDefault="00E25D05" w:rsidP="00E25D05">
      <w:pPr>
        <w:pStyle w:val="ListParagraph"/>
        <w:numPr>
          <w:ilvl w:val="2"/>
          <w:numId w:val="13"/>
        </w:numPr>
        <w:ind w:left="709" w:hanging="709"/>
        <w:jc w:val="both"/>
        <w:rPr>
          <w:rFonts w:asciiTheme="majorHAnsi" w:hAnsiTheme="majorHAnsi" w:cstheme="majorHAnsi"/>
          <w:b/>
          <w:bCs/>
          <w:sz w:val="20"/>
          <w:szCs w:val="20"/>
          <w:lang w:val="es-MX"/>
        </w:rPr>
      </w:pPr>
      <w:r>
        <w:rPr>
          <w:rFonts w:asciiTheme="majorHAnsi" w:hAnsiTheme="majorHAnsi" w:cstheme="majorHAnsi"/>
          <w:b/>
          <w:bCs/>
          <w:sz w:val="20"/>
          <w:szCs w:val="20"/>
          <w:lang w:val="es-MX"/>
        </w:rPr>
        <w:t xml:space="preserve">Estanques + reguladores </w:t>
      </w:r>
    </w:p>
    <w:p w14:paraId="2AF9B6DB" w14:textId="77777777" w:rsidR="00E25D05" w:rsidRPr="00E25D05" w:rsidRDefault="00E25D05" w:rsidP="00E25D05">
      <w:pPr>
        <w:jc w:val="both"/>
        <w:rPr>
          <w:rFonts w:asciiTheme="majorHAnsi" w:hAnsiTheme="majorHAnsi" w:cstheme="majorHAnsi"/>
          <w:sz w:val="20"/>
          <w:szCs w:val="20"/>
        </w:rPr>
      </w:pPr>
      <w:r w:rsidRPr="00E25D05">
        <w:rPr>
          <w:rFonts w:asciiTheme="majorHAnsi" w:hAnsiTheme="majorHAnsi" w:cstheme="majorHAnsi"/>
          <w:sz w:val="20"/>
          <w:szCs w:val="20"/>
        </w:rPr>
        <w:t>Según proyecto de climatización. La instalación de gas que alimentará el sistema de bombas de calor propuesta será realizada por personal competente según plano inscrito en la institución correspondiente (SEC). Para la realización de la instalación se utilizará cañerías, estancas y resistentes a presiones, según la normativa vigente.</w:t>
      </w:r>
    </w:p>
    <w:p w14:paraId="3CE348C7" w14:textId="48E8A668" w:rsidR="00E25D05" w:rsidRPr="00E25D05" w:rsidRDefault="00E25D05" w:rsidP="00E25D05">
      <w:pPr>
        <w:jc w:val="both"/>
        <w:rPr>
          <w:rFonts w:asciiTheme="majorHAnsi" w:hAnsiTheme="majorHAnsi" w:cstheme="majorHAnsi"/>
          <w:sz w:val="20"/>
          <w:szCs w:val="20"/>
        </w:rPr>
      </w:pPr>
      <w:r w:rsidRPr="00E25D05">
        <w:rPr>
          <w:rFonts w:asciiTheme="majorHAnsi" w:hAnsiTheme="majorHAnsi" w:cstheme="majorHAnsi"/>
          <w:sz w:val="20"/>
          <w:szCs w:val="20"/>
        </w:rPr>
        <w:t xml:space="preserve">Se exigirá la entrega de certificado según se indica en el encabezado de esta partida. Los estanques deberán estar resguardados mediante una protección metálica, según se indica en planos de la especialidad. Deberán fijarse sobre una plataforma de </w:t>
      </w:r>
      <w:proofErr w:type="spellStart"/>
      <w:r w:rsidRPr="00E25D05">
        <w:rPr>
          <w:rFonts w:asciiTheme="majorHAnsi" w:hAnsiTheme="majorHAnsi" w:cstheme="majorHAnsi"/>
          <w:sz w:val="20"/>
          <w:szCs w:val="20"/>
        </w:rPr>
        <w:t>radier</w:t>
      </w:r>
      <w:proofErr w:type="spellEnd"/>
      <w:r w:rsidRPr="00E25D05">
        <w:rPr>
          <w:rFonts w:asciiTheme="majorHAnsi" w:hAnsiTheme="majorHAnsi" w:cstheme="majorHAnsi"/>
          <w:sz w:val="20"/>
          <w:szCs w:val="20"/>
        </w:rPr>
        <w:t>.</w:t>
      </w:r>
    </w:p>
    <w:p w14:paraId="073D2F8A" w14:textId="77777777" w:rsidR="00E25D05" w:rsidRDefault="00E25D05" w:rsidP="00E25D05">
      <w:pPr>
        <w:jc w:val="both"/>
        <w:rPr>
          <w:rFonts w:asciiTheme="majorHAnsi" w:hAnsiTheme="majorHAnsi" w:cstheme="majorHAnsi"/>
          <w:sz w:val="20"/>
          <w:szCs w:val="20"/>
        </w:rPr>
      </w:pPr>
    </w:p>
    <w:p w14:paraId="45D08CEA" w14:textId="0A3C85BB" w:rsidR="00E25D05" w:rsidRPr="00E25D05" w:rsidRDefault="00E25D05" w:rsidP="005752FA">
      <w:pPr>
        <w:pStyle w:val="ListParagraph"/>
        <w:numPr>
          <w:ilvl w:val="2"/>
          <w:numId w:val="13"/>
        </w:numPr>
        <w:ind w:left="709" w:hanging="709"/>
        <w:jc w:val="both"/>
        <w:rPr>
          <w:rFonts w:asciiTheme="majorHAnsi" w:hAnsiTheme="majorHAnsi" w:cstheme="majorHAnsi"/>
          <w:sz w:val="20"/>
          <w:szCs w:val="20"/>
        </w:rPr>
      </w:pPr>
      <w:r>
        <w:rPr>
          <w:rFonts w:asciiTheme="majorHAnsi" w:hAnsiTheme="majorHAnsi" w:cstheme="majorHAnsi"/>
          <w:b/>
          <w:bCs/>
          <w:sz w:val="20"/>
          <w:szCs w:val="20"/>
          <w:lang w:val="es-MX"/>
        </w:rPr>
        <w:t>Red GLP + OOCC + Conexiones</w:t>
      </w:r>
    </w:p>
    <w:p w14:paraId="5F0CBB9D" w14:textId="77777777" w:rsidR="00E25D05" w:rsidRPr="00E25D05" w:rsidRDefault="00E25D05" w:rsidP="00E25D05">
      <w:pPr>
        <w:jc w:val="both"/>
        <w:rPr>
          <w:rFonts w:asciiTheme="majorHAnsi" w:hAnsiTheme="majorHAnsi" w:cstheme="majorHAnsi"/>
          <w:sz w:val="20"/>
          <w:szCs w:val="20"/>
        </w:rPr>
      </w:pPr>
      <w:r w:rsidRPr="00E25D05">
        <w:rPr>
          <w:rFonts w:asciiTheme="majorHAnsi" w:hAnsiTheme="majorHAnsi" w:cstheme="majorHAnsi"/>
          <w:sz w:val="20"/>
          <w:szCs w:val="20"/>
        </w:rPr>
        <w:t>Según proyecto de climatización. La instalación de gas que alimentará el sistema de bombas de calor propuesta será realizada por personal competente según plano inscrito en la institución correspondiente (SEC).</w:t>
      </w:r>
    </w:p>
    <w:p w14:paraId="068670B2" w14:textId="7D626856" w:rsidR="00E25D05" w:rsidRPr="00E25D05" w:rsidRDefault="00E25D05" w:rsidP="00E25D05">
      <w:pPr>
        <w:jc w:val="both"/>
        <w:rPr>
          <w:rFonts w:asciiTheme="majorHAnsi" w:hAnsiTheme="majorHAnsi" w:cstheme="majorHAnsi"/>
          <w:sz w:val="20"/>
          <w:szCs w:val="20"/>
        </w:rPr>
      </w:pPr>
      <w:r w:rsidRPr="00E25D05">
        <w:rPr>
          <w:rFonts w:asciiTheme="majorHAnsi" w:hAnsiTheme="majorHAnsi" w:cstheme="majorHAnsi"/>
          <w:sz w:val="20"/>
          <w:szCs w:val="20"/>
        </w:rPr>
        <w:t xml:space="preserve">El trazado será subterráneo de modo quede totalmente protegido. </w:t>
      </w:r>
      <w:r w:rsidR="009266FB" w:rsidRPr="00E25D05">
        <w:rPr>
          <w:rFonts w:asciiTheme="majorHAnsi" w:hAnsiTheme="majorHAnsi" w:cstheme="majorHAnsi"/>
          <w:sz w:val="20"/>
          <w:szCs w:val="20"/>
        </w:rPr>
        <w:t>Deberán</w:t>
      </w:r>
      <w:r w:rsidRPr="00E25D05">
        <w:rPr>
          <w:rFonts w:asciiTheme="majorHAnsi" w:hAnsiTheme="majorHAnsi" w:cstheme="majorHAnsi"/>
          <w:sz w:val="20"/>
          <w:szCs w:val="20"/>
        </w:rPr>
        <w:t xml:space="preserve"> considerarse todas las obras civiles necesarias para su ejecución.</w:t>
      </w:r>
    </w:p>
    <w:p w14:paraId="6E9E1D66" w14:textId="77777777" w:rsidR="00E25D05" w:rsidRPr="00E25D05" w:rsidRDefault="00E25D05" w:rsidP="00E25D05">
      <w:pPr>
        <w:jc w:val="both"/>
        <w:rPr>
          <w:rFonts w:asciiTheme="majorHAnsi" w:hAnsiTheme="majorHAnsi" w:cstheme="majorHAnsi"/>
          <w:sz w:val="20"/>
          <w:szCs w:val="20"/>
        </w:rPr>
      </w:pPr>
      <w:r w:rsidRPr="00E25D05">
        <w:rPr>
          <w:rFonts w:asciiTheme="majorHAnsi" w:hAnsiTheme="majorHAnsi" w:cstheme="majorHAnsi"/>
          <w:sz w:val="20"/>
          <w:szCs w:val="20"/>
        </w:rPr>
        <w:t>Para la realización de la instalación se utilizará cañerías, estancas y resistentes a presiones, según la normativa vigente.</w:t>
      </w:r>
    </w:p>
    <w:p w14:paraId="5C8AD0F4" w14:textId="221E2E8C" w:rsidR="00FE358D" w:rsidRPr="00E25D05" w:rsidRDefault="00E25D05" w:rsidP="00E25D05">
      <w:pPr>
        <w:jc w:val="both"/>
        <w:rPr>
          <w:rFonts w:asciiTheme="majorHAnsi" w:hAnsiTheme="majorHAnsi" w:cstheme="majorHAnsi"/>
          <w:sz w:val="20"/>
          <w:szCs w:val="20"/>
        </w:rPr>
      </w:pPr>
      <w:r w:rsidRPr="00E25D05">
        <w:rPr>
          <w:rFonts w:asciiTheme="majorHAnsi" w:hAnsiTheme="majorHAnsi" w:cstheme="majorHAnsi"/>
          <w:sz w:val="20"/>
          <w:szCs w:val="20"/>
        </w:rPr>
        <w:t>Se exigirá la entrega de certificado según se indica en el encabezado de esta partida. Los estanques deberán estar resguardados mediante una protección metálica, según se indica en planos de la especialidad.</w:t>
      </w:r>
    </w:p>
    <w:p w14:paraId="3A8AF55F" w14:textId="135DAACF" w:rsidR="00CC17AD" w:rsidRDefault="00CC17AD" w:rsidP="00B66587">
      <w:pPr>
        <w:rPr>
          <w:rFonts w:asciiTheme="majorHAnsi" w:hAnsiTheme="majorHAnsi" w:cstheme="majorHAnsi"/>
          <w:b/>
          <w:sz w:val="20"/>
          <w:szCs w:val="20"/>
        </w:rPr>
      </w:pPr>
    </w:p>
    <w:p w14:paraId="542FEF7E" w14:textId="77777777" w:rsidR="00DA0B4B" w:rsidRDefault="00DA0B4B" w:rsidP="00DA0B4B">
      <w:pPr>
        <w:pStyle w:val="ListParagraph"/>
        <w:numPr>
          <w:ilvl w:val="0"/>
          <w:numId w:val="13"/>
        </w:numPr>
        <w:rPr>
          <w:rFonts w:asciiTheme="majorHAnsi" w:hAnsiTheme="majorHAnsi" w:cstheme="majorHAnsi"/>
          <w:b/>
          <w:sz w:val="20"/>
          <w:szCs w:val="20"/>
        </w:rPr>
      </w:pPr>
      <w:r>
        <w:rPr>
          <w:rFonts w:asciiTheme="majorHAnsi" w:hAnsiTheme="majorHAnsi" w:cstheme="majorHAnsi"/>
          <w:b/>
          <w:sz w:val="20"/>
          <w:szCs w:val="20"/>
        </w:rPr>
        <w:t xml:space="preserve">RETIRO DE ESCOMBROS Y ENTREGA  </w:t>
      </w:r>
    </w:p>
    <w:p w14:paraId="4E0394D5" w14:textId="77777777" w:rsidR="00DA0B4B" w:rsidRDefault="00DA0B4B" w:rsidP="00DA0B4B">
      <w:pPr>
        <w:pStyle w:val="ListParagraph"/>
        <w:ind w:left="360"/>
        <w:rPr>
          <w:rFonts w:asciiTheme="majorHAnsi" w:hAnsiTheme="majorHAnsi" w:cstheme="majorHAnsi"/>
          <w:b/>
          <w:sz w:val="20"/>
          <w:szCs w:val="20"/>
        </w:rPr>
      </w:pPr>
    </w:p>
    <w:p w14:paraId="7A7183F8" w14:textId="77777777" w:rsidR="00DA0B4B" w:rsidRDefault="00DA0B4B" w:rsidP="00DA0B4B">
      <w:pPr>
        <w:pStyle w:val="ListParagraph"/>
        <w:numPr>
          <w:ilvl w:val="1"/>
          <w:numId w:val="13"/>
        </w:numPr>
        <w:ind w:left="426"/>
        <w:jc w:val="both"/>
        <w:rPr>
          <w:rFonts w:asciiTheme="majorHAnsi" w:hAnsiTheme="majorHAnsi" w:cstheme="majorHAnsi"/>
          <w:b/>
          <w:sz w:val="20"/>
          <w:szCs w:val="20"/>
        </w:rPr>
      </w:pPr>
      <w:r>
        <w:rPr>
          <w:rFonts w:asciiTheme="majorHAnsi" w:hAnsiTheme="majorHAnsi" w:cstheme="majorHAnsi"/>
          <w:b/>
          <w:sz w:val="20"/>
          <w:szCs w:val="20"/>
        </w:rPr>
        <w:t xml:space="preserve">Retiro de escombros a botadero certificado </w:t>
      </w:r>
    </w:p>
    <w:p w14:paraId="6FE0C411" w14:textId="77777777" w:rsidR="00DA0B4B" w:rsidRPr="00517C8E" w:rsidRDefault="00DA0B4B" w:rsidP="00DA0B4B">
      <w:pPr>
        <w:jc w:val="both"/>
        <w:rPr>
          <w:rFonts w:asciiTheme="majorHAnsi" w:hAnsiTheme="majorHAnsi" w:cstheme="majorHAnsi"/>
          <w:bCs/>
          <w:sz w:val="20"/>
          <w:szCs w:val="20"/>
        </w:rPr>
      </w:pPr>
      <w:r w:rsidRPr="00517C8E">
        <w:rPr>
          <w:rFonts w:asciiTheme="majorHAnsi" w:hAnsiTheme="majorHAnsi" w:cstheme="majorHAnsi"/>
          <w:bCs/>
          <w:sz w:val="20"/>
          <w:szCs w:val="20"/>
        </w:rPr>
        <w:t xml:space="preserve">Los desechos y/o escombros generados producto de las diferentes obras realizadas y demoliciones, deberán ser retirados en un plazo no mayor a 3 días posterior a su acumulación en el recinto en el que se encuentren. Se deberá definir previamente, en conjunto con la dirección el lugar de acopio de material. </w:t>
      </w:r>
    </w:p>
    <w:p w14:paraId="1CCEAD80" w14:textId="77777777" w:rsidR="00DA0B4B" w:rsidRDefault="00DA0B4B" w:rsidP="00DA0B4B">
      <w:pPr>
        <w:jc w:val="both"/>
        <w:rPr>
          <w:rFonts w:asciiTheme="majorHAnsi" w:hAnsiTheme="majorHAnsi" w:cstheme="majorHAnsi"/>
          <w:bCs/>
          <w:sz w:val="20"/>
          <w:szCs w:val="20"/>
        </w:rPr>
      </w:pPr>
      <w:r w:rsidRPr="00517C8E">
        <w:rPr>
          <w:rFonts w:asciiTheme="majorHAnsi" w:hAnsiTheme="majorHAnsi" w:cstheme="majorHAnsi"/>
          <w:bCs/>
          <w:sz w:val="20"/>
          <w:szCs w:val="20"/>
        </w:rPr>
        <w:t>El contratista debe entregar a la ITO el certificado emitido por el botadero dando cuenta que éste cumple con las autorizaciones sanitarias para recibir los escombros provenientes de la demolición</w:t>
      </w:r>
      <w:r>
        <w:rPr>
          <w:rFonts w:asciiTheme="majorHAnsi" w:hAnsiTheme="majorHAnsi" w:cstheme="majorHAnsi"/>
          <w:bCs/>
          <w:sz w:val="20"/>
          <w:szCs w:val="20"/>
        </w:rPr>
        <w:t>.</w:t>
      </w:r>
    </w:p>
    <w:p w14:paraId="3FE2BB93" w14:textId="77777777" w:rsidR="00DA0B4B" w:rsidRPr="00517C8E" w:rsidRDefault="00DA0B4B" w:rsidP="00DA0B4B">
      <w:pPr>
        <w:rPr>
          <w:rFonts w:asciiTheme="majorHAnsi" w:hAnsiTheme="majorHAnsi" w:cstheme="majorHAnsi"/>
          <w:bCs/>
          <w:sz w:val="20"/>
          <w:szCs w:val="20"/>
        </w:rPr>
      </w:pPr>
    </w:p>
    <w:p w14:paraId="7842D974" w14:textId="77777777" w:rsidR="00DA0B4B" w:rsidRDefault="00DA0B4B" w:rsidP="00DA0B4B">
      <w:pPr>
        <w:pStyle w:val="ListParagraph"/>
        <w:numPr>
          <w:ilvl w:val="1"/>
          <w:numId w:val="13"/>
        </w:numPr>
        <w:ind w:left="426"/>
        <w:jc w:val="both"/>
        <w:rPr>
          <w:rFonts w:asciiTheme="majorHAnsi" w:hAnsiTheme="majorHAnsi" w:cstheme="majorHAnsi"/>
          <w:b/>
          <w:sz w:val="20"/>
          <w:szCs w:val="20"/>
        </w:rPr>
      </w:pPr>
      <w:r>
        <w:rPr>
          <w:rFonts w:asciiTheme="majorHAnsi" w:hAnsiTheme="majorHAnsi" w:cstheme="majorHAnsi"/>
          <w:b/>
          <w:sz w:val="20"/>
          <w:szCs w:val="20"/>
        </w:rPr>
        <w:t xml:space="preserve">Aseo y entrega </w:t>
      </w:r>
    </w:p>
    <w:p w14:paraId="33627377" w14:textId="060391F1" w:rsidR="009C18F2" w:rsidRPr="009266FB" w:rsidRDefault="00DA0B4B" w:rsidP="009266FB">
      <w:pPr>
        <w:jc w:val="both"/>
        <w:rPr>
          <w:rFonts w:asciiTheme="majorHAnsi" w:hAnsiTheme="majorHAnsi" w:cstheme="majorHAnsi"/>
          <w:bCs/>
          <w:sz w:val="20"/>
          <w:szCs w:val="20"/>
        </w:rPr>
      </w:pPr>
      <w:r w:rsidRPr="00517C8E">
        <w:rPr>
          <w:rFonts w:asciiTheme="majorHAnsi" w:hAnsiTheme="majorHAnsi" w:cstheme="majorHAnsi"/>
          <w:bCs/>
          <w:sz w:val="20"/>
          <w:szCs w:val="20"/>
        </w:rPr>
        <w:t xml:space="preserve">Durante todo el período que duren los trabajos de construcción y hasta la entrega final, la obra deberá mantenerse limpia y ordenada, cayendo la responsabilidad de esta tarea en </w:t>
      </w:r>
      <w:r>
        <w:rPr>
          <w:rFonts w:asciiTheme="majorHAnsi" w:hAnsiTheme="majorHAnsi" w:cstheme="majorHAnsi"/>
          <w:bCs/>
          <w:sz w:val="20"/>
          <w:szCs w:val="20"/>
        </w:rPr>
        <w:t>la empresa contratista.</w:t>
      </w:r>
    </w:p>
    <w:p w14:paraId="4FB7EFC7" w14:textId="620B438A" w:rsidR="00601854" w:rsidRPr="009266FB" w:rsidRDefault="00601854" w:rsidP="009266FB">
      <w:pPr>
        <w:rPr>
          <w:rFonts w:asciiTheme="majorHAnsi" w:hAnsiTheme="majorHAnsi" w:cstheme="majorHAnsi"/>
          <w:b/>
          <w:sz w:val="20"/>
          <w:szCs w:val="20"/>
        </w:rPr>
      </w:pPr>
    </w:p>
    <w:p w14:paraId="48311B43" w14:textId="5BAE0B50" w:rsidR="00517C8E" w:rsidRDefault="00517C8E" w:rsidP="00517C8E">
      <w:pPr>
        <w:rPr>
          <w:rFonts w:asciiTheme="majorHAnsi" w:hAnsiTheme="majorHAnsi" w:cstheme="majorHAnsi"/>
          <w:sz w:val="20"/>
          <w:szCs w:val="20"/>
        </w:rPr>
      </w:pPr>
    </w:p>
    <w:p w14:paraId="75904C02" w14:textId="2F11092E" w:rsidR="00517C8E" w:rsidRPr="00A964A5" w:rsidRDefault="009266FB" w:rsidP="009266FB">
      <w:pPr>
        <w:jc w:val="center"/>
        <w:rPr>
          <w:rFonts w:asciiTheme="majorHAnsi" w:hAnsiTheme="majorHAnsi" w:cstheme="majorHAnsi"/>
          <w:sz w:val="20"/>
          <w:szCs w:val="20"/>
        </w:rPr>
      </w:pPr>
      <w:r>
        <w:rPr>
          <w:noProof/>
        </w:rPr>
        <w:drawing>
          <wp:inline distT="0" distB="0" distL="0" distR="0" wp14:anchorId="7D23E4F1" wp14:editId="3E91BDCC">
            <wp:extent cx="1676400" cy="1094041"/>
            <wp:effectExtent l="0" t="0" r="0" b="0"/>
            <wp:docPr id="4" name="Picture 3">
              <a:extLst xmlns:a="http://schemas.openxmlformats.org/drawingml/2006/main">
                <a:ext uri="{FF2B5EF4-FFF2-40B4-BE49-F238E27FC236}">
                  <a16:creationId xmlns:a16="http://schemas.microsoft.com/office/drawing/2014/main" id="{E9AACD7B-9FE8-4C76-8411-42422BA136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9AACD7B-9FE8-4C76-8411-42422BA136FC}"/>
                        </a:ext>
                      </a:extLst>
                    </pic:cNvPr>
                    <pic:cNvPicPr>
                      <a:picLocks noChangeAspect="1"/>
                    </pic:cNvPicPr>
                  </pic:nvPicPr>
                  <pic:blipFill>
                    <a:blip r:embed="rId7"/>
                    <a:stretch>
                      <a:fillRect/>
                    </a:stretch>
                  </pic:blipFill>
                  <pic:spPr>
                    <a:xfrm>
                      <a:off x="0" y="0"/>
                      <a:ext cx="1685077" cy="1099704"/>
                    </a:xfrm>
                    <a:prstGeom prst="rect">
                      <a:avLst/>
                    </a:prstGeom>
                  </pic:spPr>
                </pic:pic>
              </a:graphicData>
            </a:graphic>
          </wp:inline>
        </w:drawing>
      </w:r>
    </w:p>
    <w:p w14:paraId="1EEFB0C9" w14:textId="77777777" w:rsidR="00517C8E" w:rsidRPr="00544FD2" w:rsidRDefault="00517C8E" w:rsidP="00517C8E">
      <w:pPr>
        <w:pStyle w:val="Footer"/>
        <w:jc w:val="center"/>
        <w:rPr>
          <w:rFonts w:asciiTheme="majorHAnsi" w:hAnsiTheme="majorHAnsi" w:cstheme="majorHAnsi"/>
        </w:rPr>
      </w:pPr>
      <w:r w:rsidRPr="00544FD2">
        <w:rPr>
          <w:rFonts w:asciiTheme="majorHAnsi" w:hAnsiTheme="majorHAnsi" w:cstheme="majorHAnsi"/>
          <w:b/>
          <w:sz w:val="24"/>
          <w:szCs w:val="24"/>
        </w:rPr>
        <w:t>DANIEL ISLA CH.</w:t>
      </w:r>
    </w:p>
    <w:p w14:paraId="6C5DC185" w14:textId="77777777" w:rsidR="00517C8E" w:rsidRPr="00544FD2" w:rsidRDefault="00517C8E" w:rsidP="00517C8E">
      <w:pPr>
        <w:pStyle w:val="Footer"/>
        <w:jc w:val="center"/>
        <w:rPr>
          <w:rFonts w:asciiTheme="majorHAnsi" w:hAnsiTheme="majorHAnsi" w:cstheme="majorHAnsi"/>
          <w:sz w:val="24"/>
          <w:szCs w:val="24"/>
        </w:rPr>
      </w:pPr>
      <w:r w:rsidRPr="00544FD2">
        <w:rPr>
          <w:rFonts w:asciiTheme="majorHAnsi" w:hAnsiTheme="majorHAnsi" w:cstheme="majorHAnsi"/>
          <w:sz w:val="24"/>
          <w:szCs w:val="24"/>
        </w:rPr>
        <w:t>Arquitecto</w:t>
      </w:r>
    </w:p>
    <w:p w14:paraId="20DA3287" w14:textId="77777777" w:rsidR="0099791A" w:rsidRPr="00A964A5" w:rsidRDefault="0099791A" w:rsidP="00BD3B65">
      <w:pPr>
        <w:rPr>
          <w:rFonts w:asciiTheme="majorHAnsi" w:hAnsiTheme="majorHAnsi" w:cstheme="majorHAnsi"/>
          <w:sz w:val="20"/>
          <w:szCs w:val="20"/>
        </w:rPr>
      </w:pPr>
    </w:p>
    <w:p w14:paraId="2C32B4AE" w14:textId="77777777" w:rsidR="00BD3B65" w:rsidRPr="00A964A5" w:rsidRDefault="00BD3B65" w:rsidP="00BD3B65">
      <w:pPr>
        <w:rPr>
          <w:rFonts w:asciiTheme="majorHAnsi" w:hAnsiTheme="majorHAnsi" w:cstheme="majorHAnsi"/>
          <w:sz w:val="20"/>
          <w:szCs w:val="20"/>
        </w:rPr>
      </w:pPr>
    </w:p>
    <w:p w14:paraId="304A4FED" w14:textId="77777777" w:rsidR="00541118" w:rsidRPr="00A964A5" w:rsidRDefault="00541118" w:rsidP="00541118">
      <w:pPr>
        <w:ind w:left="360"/>
        <w:rPr>
          <w:rFonts w:asciiTheme="majorHAnsi" w:hAnsiTheme="majorHAnsi" w:cstheme="majorHAnsi"/>
          <w:b/>
          <w:sz w:val="20"/>
          <w:szCs w:val="20"/>
        </w:rPr>
      </w:pPr>
    </w:p>
    <w:sectPr w:rsidR="00541118" w:rsidRPr="00A964A5" w:rsidSect="00BF6873">
      <w:pgSz w:w="11907" w:h="16840" w:code="9"/>
      <w:pgMar w:top="113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21D1B6"/>
    <w:multiLevelType w:val="hybridMultilevel"/>
    <w:tmpl w:val="FDD20B46"/>
    <w:lvl w:ilvl="0" w:tplc="FFFFFFFF">
      <w:start w:val="1"/>
      <w:numFmt w:val="ideographDigital"/>
      <w:lvlText w:val="•"/>
      <w:lvlJc w:val="left"/>
    </w:lvl>
    <w:lvl w:ilvl="1" w:tplc="340A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DC59D2"/>
    <w:multiLevelType w:val="hybridMultilevel"/>
    <w:tmpl w:val="361F5E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84282F"/>
    <w:multiLevelType w:val="hybridMultilevel"/>
    <w:tmpl w:val="880A5C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A365C3"/>
    <w:multiLevelType w:val="hybridMultilevel"/>
    <w:tmpl w:val="D481E2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2E29F8"/>
    <w:multiLevelType w:val="multilevel"/>
    <w:tmpl w:val="909AE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013383"/>
    <w:multiLevelType w:val="multilevel"/>
    <w:tmpl w:val="B7A017B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E90AF2"/>
    <w:multiLevelType w:val="multilevel"/>
    <w:tmpl w:val="63FA0D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85008C"/>
    <w:multiLevelType w:val="hybridMultilevel"/>
    <w:tmpl w:val="9E06ED5C"/>
    <w:lvl w:ilvl="0" w:tplc="8074677E">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C17E878"/>
    <w:multiLevelType w:val="hybridMultilevel"/>
    <w:tmpl w:val="84F502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1F6A6A"/>
    <w:multiLevelType w:val="multilevel"/>
    <w:tmpl w:val="63FA0D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012035"/>
    <w:multiLevelType w:val="multilevel"/>
    <w:tmpl w:val="B7A017B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F04057"/>
    <w:multiLevelType w:val="hybridMultilevel"/>
    <w:tmpl w:val="FAB487D0"/>
    <w:lvl w:ilvl="0" w:tplc="11A409D8">
      <w:numFmt w:val="bullet"/>
      <w:lvlText w:val="-"/>
      <w:lvlJc w:val="left"/>
      <w:pPr>
        <w:ind w:left="405" w:hanging="360"/>
      </w:pPr>
      <w:rPr>
        <w:rFonts w:ascii="Calibri Light" w:eastAsia="Times New Roman" w:hAnsi="Calibri Light" w:cs="Calibri Light"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12" w15:restartNumberingAfterBreak="0">
    <w:nsid w:val="2FC6252D"/>
    <w:multiLevelType w:val="hybridMultilevel"/>
    <w:tmpl w:val="273C24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677309"/>
    <w:multiLevelType w:val="multilevel"/>
    <w:tmpl w:val="A660584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7E37D9"/>
    <w:multiLevelType w:val="hybridMultilevel"/>
    <w:tmpl w:val="707D7F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CEF5AE9"/>
    <w:multiLevelType w:val="hybridMultilevel"/>
    <w:tmpl w:val="CCDA4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045F6F"/>
    <w:multiLevelType w:val="multilevel"/>
    <w:tmpl w:val="63FA0D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324BF"/>
    <w:multiLevelType w:val="multilevel"/>
    <w:tmpl w:val="B7A017B2"/>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B56F68"/>
    <w:multiLevelType w:val="hybridMultilevel"/>
    <w:tmpl w:val="B104812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D4099C"/>
    <w:multiLevelType w:val="hybridMultilevel"/>
    <w:tmpl w:val="A6ACB0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EC056E0"/>
    <w:multiLevelType w:val="multilevel"/>
    <w:tmpl w:val="63FA0D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2A9B4A"/>
    <w:multiLevelType w:val="hybridMultilevel"/>
    <w:tmpl w:val="3D2AE2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6A0A69"/>
    <w:multiLevelType w:val="multilevel"/>
    <w:tmpl w:val="93D6E0D4"/>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sz w:val="22"/>
        <w:szCs w:val="22"/>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b/>
      </w:rPr>
    </w:lvl>
    <w:lvl w:ilvl="5">
      <w:start w:val="1"/>
      <w:numFmt w:val="decimal"/>
      <w:pStyle w:val="Heading6"/>
      <w:lvlText w:val="%1.%2.%3.%4.%5.%6"/>
      <w:lvlJc w:val="left"/>
      <w:pPr>
        <w:ind w:left="1152" w:hanging="1152"/>
      </w:pPr>
      <w:rPr>
        <w:rFonts w:hint="default"/>
        <w:b/>
      </w:rPr>
    </w:lvl>
    <w:lvl w:ilvl="6">
      <w:start w:val="1"/>
      <w:numFmt w:val="decimal"/>
      <w:pStyle w:val="Heading7"/>
      <w:lvlText w:val="%1.%2.%3.%4.%5.%6.%7"/>
      <w:lvlJc w:val="left"/>
      <w:pPr>
        <w:ind w:left="1296" w:hanging="1296"/>
      </w:pPr>
      <w:rPr>
        <w:rFonts w:hint="default"/>
        <w:b/>
      </w:rPr>
    </w:lvl>
    <w:lvl w:ilvl="7">
      <w:start w:val="1"/>
      <w:numFmt w:val="decimal"/>
      <w:pStyle w:val="Heading8"/>
      <w:lvlText w:val="%1.%2.%3.%4.%5.%6.%7.%8"/>
      <w:lvlJc w:val="left"/>
      <w:pPr>
        <w:ind w:left="1440" w:hanging="1440"/>
      </w:pPr>
      <w:rPr>
        <w:rFonts w:hint="default"/>
        <w:b/>
      </w:rPr>
    </w:lvl>
    <w:lvl w:ilvl="8">
      <w:start w:val="1"/>
      <w:numFmt w:val="decimal"/>
      <w:pStyle w:val="Heading9"/>
      <w:lvlText w:val="%1.%2.%3.%4.%5.%6.%7.%8.%9"/>
      <w:lvlJc w:val="left"/>
      <w:pPr>
        <w:ind w:left="1584" w:hanging="1584"/>
      </w:pPr>
      <w:rPr>
        <w:rFonts w:hint="default"/>
        <w:b/>
      </w:rPr>
    </w:lvl>
  </w:abstractNum>
  <w:abstractNum w:abstractNumId="23" w15:restartNumberingAfterBreak="0">
    <w:nsid w:val="5F2E57EB"/>
    <w:multiLevelType w:val="hybridMultilevel"/>
    <w:tmpl w:val="8E0FFA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365ED0"/>
    <w:multiLevelType w:val="multilevel"/>
    <w:tmpl w:val="B7A017B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B622E4"/>
    <w:multiLevelType w:val="multilevel"/>
    <w:tmpl w:val="670C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266B58"/>
    <w:multiLevelType w:val="multilevel"/>
    <w:tmpl w:val="63FA0D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425AA7"/>
    <w:multiLevelType w:val="multilevel"/>
    <w:tmpl w:val="F784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5A172C"/>
    <w:multiLevelType w:val="hybridMultilevel"/>
    <w:tmpl w:val="D41757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F224477"/>
    <w:multiLevelType w:val="multilevel"/>
    <w:tmpl w:val="63FA0D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422234"/>
    <w:multiLevelType w:val="hybridMultilevel"/>
    <w:tmpl w:val="581A332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9684B39"/>
    <w:multiLevelType w:val="hybridMultilevel"/>
    <w:tmpl w:val="19E261E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B0832DF"/>
    <w:multiLevelType w:val="hybridMultilevel"/>
    <w:tmpl w:val="8102BAD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7"/>
  </w:num>
  <w:num w:numId="5">
    <w:abstractNumId w:val="12"/>
  </w:num>
  <w:num w:numId="6">
    <w:abstractNumId w:val="14"/>
  </w:num>
  <w:num w:numId="7">
    <w:abstractNumId w:val="21"/>
  </w:num>
  <w:num w:numId="8">
    <w:abstractNumId w:val="23"/>
  </w:num>
  <w:num w:numId="9">
    <w:abstractNumId w:val="3"/>
  </w:num>
  <w:num w:numId="10">
    <w:abstractNumId w:val="8"/>
  </w:num>
  <w:num w:numId="11">
    <w:abstractNumId w:val="28"/>
  </w:num>
  <w:num w:numId="12">
    <w:abstractNumId w:val="2"/>
  </w:num>
  <w:num w:numId="13">
    <w:abstractNumId w:val="25"/>
  </w:num>
  <w:num w:numId="14">
    <w:abstractNumId w:val="15"/>
  </w:num>
  <w:num w:numId="15">
    <w:abstractNumId w:val="32"/>
  </w:num>
  <w:num w:numId="16">
    <w:abstractNumId w:val="27"/>
  </w:num>
  <w:num w:numId="17">
    <w:abstractNumId w:val="31"/>
  </w:num>
  <w:num w:numId="18">
    <w:abstractNumId w:val="6"/>
  </w:num>
  <w:num w:numId="19">
    <w:abstractNumId w:val="16"/>
  </w:num>
  <w:num w:numId="20">
    <w:abstractNumId w:val="20"/>
  </w:num>
  <w:num w:numId="21">
    <w:abstractNumId w:val="9"/>
  </w:num>
  <w:num w:numId="22">
    <w:abstractNumId w:val="29"/>
  </w:num>
  <w:num w:numId="23">
    <w:abstractNumId w:val="11"/>
  </w:num>
  <w:num w:numId="24">
    <w:abstractNumId w:val="26"/>
  </w:num>
  <w:num w:numId="25">
    <w:abstractNumId w:val="19"/>
  </w:num>
  <w:num w:numId="26">
    <w:abstractNumId w:val="30"/>
  </w:num>
  <w:num w:numId="27">
    <w:abstractNumId w:val="10"/>
  </w:num>
  <w:num w:numId="28">
    <w:abstractNumId w:val="13"/>
  </w:num>
  <w:num w:numId="29">
    <w:abstractNumId w:val="24"/>
  </w:num>
  <w:num w:numId="30">
    <w:abstractNumId w:val="5"/>
  </w:num>
  <w:num w:numId="31">
    <w:abstractNumId w:val="18"/>
  </w:num>
  <w:num w:numId="32">
    <w:abstractNumId w:val="4"/>
  </w:num>
  <w:num w:numId="33">
    <w:abstractNumId w:val="17"/>
  </w:num>
  <w:num w:numId="34">
    <w:abstractNumId w:val="3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0A"/>
    <w:rsid w:val="00001877"/>
    <w:rsid w:val="00003B3C"/>
    <w:rsid w:val="0000550C"/>
    <w:rsid w:val="00010AD8"/>
    <w:rsid w:val="00011747"/>
    <w:rsid w:val="00017750"/>
    <w:rsid w:val="0002481D"/>
    <w:rsid w:val="0002570B"/>
    <w:rsid w:val="00027E3F"/>
    <w:rsid w:val="000315D2"/>
    <w:rsid w:val="00032331"/>
    <w:rsid w:val="00032C3A"/>
    <w:rsid w:val="00033746"/>
    <w:rsid w:val="000363DC"/>
    <w:rsid w:val="00042A3C"/>
    <w:rsid w:val="000435EC"/>
    <w:rsid w:val="000439D6"/>
    <w:rsid w:val="00045447"/>
    <w:rsid w:val="00046219"/>
    <w:rsid w:val="00052FC9"/>
    <w:rsid w:val="0005631F"/>
    <w:rsid w:val="000575C8"/>
    <w:rsid w:val="000905D1"/>
    <w:rsid w:val="00091474"/>
    <w:rsid w:val="00093370"/>
    <w:rsid w:val="0009748E"/>
    <w:rsid w:val="000975F5"/>
    <w:rsid w:val="000A2E9F"/>
    <w:rsid w:val="000B0693"/>
    <w:rsid w:val="000B1265"/>
    <w:rsid w:val="000B1AE9"/>
    <w:rsid w:val="000B1EF4"/>
    <w:rsid w:val="000B4D97"/>
    <w:rsid w:val="000B76B5"/>
    <w:rsid w:val="000B7E03"/>
    <w:rsid w:val="000C10A7"/>
    <w:rsid w:val="000C2525"/>
    <w:rsid w:val="000C5948"/>
    <w:rsid w:val="000D39B5"/>
    <w:rsid w:val="000E144B"/>
    <w:rsid w:val="000E171E"/>
    <w:rsid w:val="000E4EC4"/>
    <w:rsid w:val="000F03F7"/>
    <w:rsid w:val="000F5157"/>
    <w:rsid w:val="000F53FD"/>
    <w:rsid w:val="000F638F"/>
    <w:rsid w:val="00102CA7"/>
    <w:rsid w:val="00104582"/>
    <w:rsid w:val="00110571"/>
    <w:rsid w:val="00110590"/>
    <w:rsid w:val="0011183F"/>
    <w:rsid w:val="001128D4"/>
    <w:rsid w:val="00113CAC"/>
    <w:rsid w:val="00114252"/>
    <w:rsid w:val="001244B0"/>
    <w:rsid w:val="0012471E"/>
    <w:rsid w:val="00124D5C"/>
    <w:rsid w:val="00132CA3"/>
    <w:rsid w:val="00143244"/>
    <w:rsid w:val="00145B34"/>
    <w:rsid w:val="001471EA"/>
    <w:rsid w:val="00150E34"/>
    <w:rsid w:val="001511D3"/>
    <w:rsid w:val="00152E4D"/>
    <w:rsid w:val="0016089B"/>
    <w:rsid w:val="00160DCB"/>
    <w:rsid w:val="00161B4C"/>
    <w:rsid w:val="0016387B"/>
    <w:rsid w:val="00170278"/>
    <w:rsid w:val="00172C16"/>
    <w:rsid w:val="00176AA3"/>
    <w:rsid w:val="00177213"/>
    <w:rsid w:val="001857D9"/>
    <w:rsid w:val="0018585D"/>
    <w:rsid w:val="001A23EA"/>
    <w:rsid w:val="001A35BB"/>
    <w:rsid w:val="001A49B4"/>
    <w:rsid w:val="001A6AB9"/>
    <w:rsid w:val="001A73C0"/>
    <w:rsid w:val="001B08CB"/>
    <w:rsid w:val="001B1F7F"/>
    <w:rsid w:val="001B1FFC"/>
    <w:rsid w:val="001B4877"/>
    <w:rsid w:val="001B7A58"/>
    <w:rsid w:val="001C300F"/>
    <w:rsid w:val="001C4164"/>
    <w:rsid w:val="001C5B27"/>
    <w:rsid w:val="001C7AF6"/>
    <w:rsid w:val="001D154F"/>
    <w:rsid w:val="001D327F"/>
    <w:rsid w:val="001E41FA"/>
    <w:rsid w:val="001E6314"/>
    <w:rsid w:val="001E63F1"/>
    <w:rsid w:val="001E7184"/>
    <w:rsid w:val="001F1388"/>
    <w:rsid w:val="001F4445"/>
    <w:rsid w:val="001F6F6E"/>
    <w:rsid w:val="001F7D9D"/>
    <w:rsid w:val="002023D7"/>
    <w:rsid w:val="00206372"/>
    <w:rsid w:val="00211511"/>
    <w:rsid w:val="002137F9"/>
    <w:rsid w:val="00214401"/>
    <w:rsid w:val="00216997"/>
    <w:rsid w:val="002179B7"/>
    <w:rsid w:val="002233AA"/>
    <w:rsid w:val="002238D2"/>
    <w:rsid w:val="00223A28"/>
    <w:rsid w:val="002270C7"/>
    <w:rsid w:val="00231FCD"/>
    <w:rsid w:val="002320DB"/>
    <w:rsid w:val="002323C2"/>
    <w:rsid w:val="00233689"/>
    <w:rsid w:val="00237397"/>
    <w:rsid w:val="002418B1"/>
    <w:rsid w:val="00242BBC"/>
    <w:rsid w:val="002433EA"/>
    <w:rsid w:val="0024469B"/>
    <w:rsid w:val="00245594"/>
    <w:rsid w:val="002471F5"/>
    <w:rsid w:val="00247C3A"/>
    <w:rsid w:val="002526AC"/>
    <w:rsid w:val="00253238"/>
    <w:rsid w:val="00256981"/>
    <w:rsid w:val="00261C5F"/>
    <w:rsid w:val="00264812"/>
    <w:rsid w:val="00267A39"/>
    <w:rsid w:val="002713D3"/>
    <w:rsid w:val="0027168D"/>
    <w:rsid w:val="002728BF"/>
    <w:rsid w:val="00272EDD"/>
    <w:rsid w:val="00275218"/>
    <w:rsid w:val="002864EC"/>
    <w:rsid w:val="00286AB2"/>
    <w:rsid w:val="002A0CAD"/>
    <w:rsid w:val="002A1623"/>
    <w:rsid w:val="002A6E89"/>
    <w:rsid w:val="002B3BE9"/>
    <w:rsid w:val="002B4836"/>
    <w:rsid w:val="002C08D4"/>
    <w:rsid w:val="002C507B"/>
    <w:rsid w:val="002D005F"/>
    <w:rsid w:val="002D186B"/>
    <w:rsid w:val="002D3EEB"/>
    <w:rsid w:val="002E0D59"/>
    <w:rsid w:val="002E2B89"/>
    <w:rsid w:val="002E69CA"/>
    <w:rsid w:val="002F0715"/>
    <w:rsid w:val="002F1D28"/>
    <w:rsid w:val="002F4E28"/>
    <w:rsid w:val="00300BC3"/>
    <w:rsid w:val="00301001"/>
    <w:rsid w:val="0031085C"/>
    <w:rsid w:val="0031242B"/>
    <w:rsid w:val="00313B48"/>
    <w:rsid w:val="00320832"/>
    <w:rsid w:val="00320D93"/>
    <w:rsid w:val="00325FEC"/>
    <w:rsid w:val="003269D9"/>
    <w:rsid w:val="003312F3"/>
    <w:rsid w:val="003326CF"/>
    <w:rsid w:val="00332992"/>
    <w:rsid w:val="00337049"/>
    <w:rsid w:val="00340DE8"/>
    <w:rsid w:val="00341E59"/>
    <w:rsid w:val="0034203F"/>
    <w:rsid w:val="00344192"/>
    <w:rsid w:val="00346720"/>
    <w:rsid w:val="0035526D"/>
    <w:rsid w:val="00362E4E"/>
    <w:rsid w:val="00365A40"/>
    <w:rsid w:val="0036768C"/>
    <w:rsid w:val="0037227B"/>
    <w:rsid w:val="00374F8D"/>
    <w:rsid w:val="00375F84"/>
    <w:rsid w:val="00376B59"/>
    <w:rsid w:val="00380448"/>
    <w:rsid w:val="00386731"/>
    <w:rsid w:val="0039106F"/>
    <w:rsid w:val="003911B0"/>
    <w:rsid w:val="0039353C"/>
    <w:rsid w:val="003A01B9"/>
    <w:rsid w:val="003A2F6F"/>
    <w:rsid w:val="003B218C"/>
    <w:rsid w:val="003B3C57"/>
    <w:rsid w:val="003B3FDE"/>
    <w:rsid w:val="003C0155"/>
    <w:rsid w:val="003C5CAE"/>
    <w:rsid w:val="003C6A4B"/>
    <w:rsid w:val="003D06F0"/>
    <w:rsid w:val="003D0868"/>
    <w:rsid w:val="003D0CAF"/>
    <w:rsid w:val="003D1259"/>
    <w:rsid w:val="003D34A7"/>
    <w:rsid w:val="003D643A"/>
    <w:rsid w:val="003D7072"/>
    <w:rsid w:val="003D7455"/>
    <w:rsid w:val="003E023A"/>
    <w:rsid w:val="003E510B"/>
    <w:rsid w:val="003E5D72"/>
    <w:rsid w:val="003E7266"/>
    <w:rsid w:val="003F34D6"/>
    <w:rsid w:val="003F6115"/>
    <w:rsid w:val="004027C0"/>
    <w:rsid w:val="004035E1"/>
    <w:rsid w:val="004104DA"/>
    <w:rsid w:val="00412901"/>
    <w:rsid w:val="0041362A"/>
    <w:rsid w:val="004165D6"/>
    <w:rsid w:val="004338DB"/>
    <w:rsid w:val="00434907"/>
    <w:rsid w:val="0043594A"/>
    <w:rsid w:val="0044231D"/>
    <w:rsid w:val="004502D1"/>
    <w:rsid w:val="004573FD"/>
    <w:rsid w:val="0045756A"/>
    <w:rsid w:val="004601CE"/>
    <w:rsid w:val="00462872"/>
    <w:rsid w:val="00464D68"/>
    <w:rsid w:val="004676F5"/>
    <w:rsid w:val="00467AF8"/>
    <w:rsid w:val="004710E0"/>
    <w:rsid w:val="004766FE"/>
    <w:rsid w:val="00480325"/>
    <w:rsid w:val="00480D0A"/>
    <w:rsid w:val="00484493"/>
    <w:rsid w:val="00486F16"/>
    <w:rsid w:val="00490F36"/>
    <w:rsid w:val="00496A19"/>
    <w:rsid w:val="00497B80"/>
    <w:rsid w:val="004B0ED5"/>
    <w:rsid w:val="004C44C9"/>
    <w:rsid w:val="004C4A68"/>
    <w:rsid w:val="004C5161"/>
    <w:rsid w:val="004C5A5D"/>
    <w:rsid w:val="004C6806"/>
    <w:rsid w:val="004D05AF"/>
    <w:rsid w:val="004D26B3"/>
    <w:rsid w:val="004D347A"/>
    <w:rsid w:val="004D4822"/>
    <w:rsid w:val="004D7448"/>
    <w:rsid w:val="004E1761"/>
    <w:rsid w:val="004E3953"/>
    <w:rsid w:val="004E56DC"/>
    <w:rsid w:val="004F5853"/>
    <w:rsid w:val="004F763E"/>
    <w:rsid w:val="0050187F"/>
    <w:rsid w:val="00501A95"/>
    <w:rsid w:val="005068D4"/>
    <w:rsid w:val="0051126D"/>
    <w:rsid w:val="00512401"/>
    <w:rsid w:val="00513316"/>
    <w:rsid w:val="0051401A"/>
    <w:rsid w:val="00516038"/>
    <w:rsid w:val="00517C8E"/>
    <w:rsid w:val="00520502"/>
    <w:rsid w:val="00526DA4"/>
    <w:rsid w:val="00532766"/>
    <w:rsid w:val="0053335B"/>
    <w:rsid w:val="0053500F"/>
    <w:rsid w:val="00541118"/>
    <w:rsid w:val="005412FD"/>
    <w:rsid w:val="00542722"/>
    <w:rsid w:val="00542929"/>
    <w:rsid w:val="0054384F"/>
    <w:rsid w:val="00544B22"/>
    <w:rsid w:val="00544FD2"/>
    <w:rsid w:val="00546E99"/>
    <w:rsid w:val="005507B4"/>
    <w:rsid w:val="00551298"/>
    <w:rsid w:val="00551D2B"/>
    <w:rsid w:val="005532F6"/>
    <w:rsid w:val="00561895"/>
    <w:rsid w:val="005618CE"/>
    <w:rsid w:val="0057098B"/>
    <w:rsid w:val="005752FA"/>
    <w:rsid w:val="00587F9A"/>
    <w:rsid w:val="005925DA"/>
    <w:rsid w:val="00594D55"/>
    <w:rsid w:val="00596C6B"/>
    <w:rsid w:val="005973AF"/>
    <w:rsid w:val="005A6928"/>
    <w:rsid w:val="005B258E"/>
    <w:rsid w:val="005C0685"/>
    <w:rsid w:val="005C1F3F"/>
    <w:rsid w:val="005C3614"/>
    <w:rsid w:val="005D3062"/>
    <w:rsid w:val="005D503B"/>
    <w:rsid w:val="005D7C0E"/>
    <w:rsid w:val="005E4B11"/>
    <w:rsid w:val="005E4D29"/>
    <w:rsid w:val="005E52F0"/>
    <w:rsid w:val="005E7A88"/>
    <w:rsid w:val="005F1DD8"/>
    <w:rsid w:val="005F509B"/>
    <w:rsid w:val="006008DF"/>
    <w:rsid w:val="00601854"/>
    <w:rsid w:val="00602713"/>
    <w:rsid w:val="00602D13"/>
    <w:rsid w:val="0060466E"/>
    <w:rsid w:val="00604681"/>
    <w:rsid w:val="006058CE"/>
    <w:rsid w:val="00617649"/>
    <w:rsid w:val="00620FB8"/>
    <w:rsid w:val="0062589D"/>
    <w:rsid w:val="00631867"/>
    <w:rsid w:val="00633EBA"/>
    <w:rsid w:val="006456EA"/>
    <w:rsid w:val="00646CF0"/>
    <w:rsid w:val="00651B79"/>
    <w:rsid w:val="00655A4E"/>
    <w:rsid w:val="00655B06"/>
    <w:rsid w:val="006600CC"/>
    <w:rsid w:val="0067246C"/>
    <w:rsid w:val="00676259"/>
    <w:rsid w:val="006779E4"/>
    <w:rsid w:val="0068101D"/>
    <w:rsid w:val="006827BD"/>
    <w:rsid w:val="00682ECE"/>
    <w:rsid w:val="006837D3"/>
    <w:rsid w:val="00685C1D"/>
    <w:rsid w:val="0068680C"/>
    <w:rsid w:val="0069641E"/>
    <w:rsid w:val="00696E11"/>
    <w:rsid w:val="00697988"/>
    <w:rsid w:val="006B0020"/>
    <w:rsid w:val="006C0802"/>
    <w:rsid w:val="006C3CB3"/>
    <w:rsid w:val="006C4413"/>
    <w:rsid w:val="006C4C6E"/>
    <w:rsid w:val="006C63DF"/>
    <w:rsid w:val="006D4FF2"/>
    <w:rsid w:val="006D56A0"/>
    <w:rsid w:val="006D5C47"/>
    <w:rsid w:val="006D6DD8"/>
    <w:rsid w:val="006D7454"/>
    <w:rsid w:val="006E0B9D"/>
    <w:rsid w:val="006E23FD"/>
    <w:rsid w:val="006F04F2"/>
    <w:rsid w:val="006F0CAA"/>
    <w:rsid w:val="006F0E8E"/>
    <w:rsid w:val="006F4F63"/>
    <w:rsid w:val="006F71B8"/>
    <w:rsid w:val="00702B48"/>
    <w:rsid w:val="0070436D"/>
    <w:rsid w:val="007061D9"/>
    <w:rsid w:val="00707CED"/>
    <w:rsid w:val="00710EBE"/>
    <w:rsid w:val="007115F5"/>
    <w:rsid w:val="00721FA1"/>
    <w:rsid w:val="00722431"/>
    <w:rsid w:val="00726AC0"/>
    <w:rsid w:val="007309F7"/>
    <w:rsid w:val="00732CA5"/>
    <w:rsid w:val="0073474F"/>
    <w:rsid w:val="007350B0"/>
    <w:rsid w:val="0073555D"/>
    <w:rsid w:val="00743B22"/>
    <w:rsid w:val="007449FE"/>
    <w:rsid w:val="0075259D"/>
    <w:rsid w:val="00752EF1"/>
    <w:rsid w:val="007554AE"/>
    <w:rsid w:val="00761104"/>
    <w:rsid w:val="00762792"/>
    <w:rsid w:val="00766525"/>
    <w:rsid w:val="00767D40"/>
    <w:rsid w:val="00774126"/>
    <w:rsid w:val="007810D9"/>
    <w:rsid w:val="0078148D"/>
    <w:rsid w:val="00782023"/>
    <w:rsid w:val="00782C51"/>
    <w:rsid w:val="0078345B"/>
    <w:rsid w:val="00792DB0"/>
    <w:rsid w:val="007A1CA5"/>
    <w:rsid w:val="007A2E18"/>
    <w:rsid w:val="007B1EE4"/>
    <w:rsid w:val="007B29DC"/>
    <w:rsid w:val="007B4222"/>
    <w:rsid w:val="007B704E"/>
    <w:rsid w:val="007B7A72"/>
    <w:rsid w:val="007C046A"/>
    <w:rsid w:val="007C17B1"/>
    <w:rsid w:val="007C643A"/>
    <w:rsid w:val="007C7735"/>
    <w:rsid w:val="007D6C86"/>
    <w:rsid w:val="007E4513"/>
    <w:rsid w:val="007E6069"/>
    <w:rsid w:val="007E7645"/>
    <w:rsid w:val="007E79C3"/>
    <w:rsid w:val="007F1BA1"/>
    <w:rsid w:val="007F2E20"/>
    <w:rsid w:val="007F3316"/>
    <w:rsid w:val="007F4B65"/>
    <w:rsid w:val="0080207E"/>
    <w:rsid w:val="00804E48"/>
    <w:rsid w:val="0080647F"/>
    <w:rsid w:val="00810DAC"/>
    <w:rsid w:val="00810EBF"/>
    <w:rsid w:val="00811066"/>
    <w:rsid w:val="008246ED"/>
    <w:rsid w:val="00825A82"/>
    <w:rsid w:val="00826AB3"/>
    <w:rsid w:val="0082761F"/>
    <w:rsid w:val="008326AC"/>
    <w:rsid w:val="0083440D"/>
    <w:rsid w:val="00837218"/>
    <w:rsid w:val="00841984"/>
    <w:rsid w:val="00847F75"/>
    <w:rsid w:val="008516F0"/>
    <w:rsid w:val="00855725"/>
    <w:rsid w:val="00855C9A"/>
    <w:rsid w:val="00857DA2"/>
    <w:rsid w:val="00860397"/>
    <w:rsid w:val="008637BC"/>
    <w:rsid w:val="008650BC"/>
    <w:rsid w:val="00865AE0"/>
    <w:rsid w:val="00870921"/>
    <w:rsid w:val="00870C4D"/>
    <w:rsid w:val="0087570A"/>
    <w:rsid w:val="00877DF4"/>
    <w:rsid w:val="00880BFB"/>
    <w:rsid w:val="00881220"/>
    <w:rsid w:val="008822C2"/>
    <w:rsid w:val="0088588F"/>
    <w:rsid w:val="00890D02"/>
    <w:rsid w:val="008924B9"/>
    <w:rsid w:val="00897562"/>
    <w:rsid w:val="008A21D7"/>
    <w:rsid w:val="008A75A4"/>
    <w:rsid w:val="008B2F4E"/>
    <w:rsid w:val="008B6661"/>
    <w:rsid w:val="008B7909"/>
    <w:rsid w:val="008C4759"/>
    <w:rsid w:val="008C50DB"/>
    <w:rsid w:val="008C5453"/>
    <w:rsid w:val="008C6AE6"/>
    <w:rsid w:val="008D25B3"/>
    <w:rsid w:val="008D5074"/>
    <w:rsid w:val="008D50B0"/>
    <w:rsid w:val="008D5E71"/>
    <w:rsid w:val="008D70EE"/>
    <w:rsid w:val="008D7CB9"/>
    <w:rsid w:val="008E0062"/>
    <w:rsid w:val="008E7CDF"/>
    <w:rsid w:val="008F0CB0"/>
    <w:rsid w:val="008F3E0F"/>
    <w:rsid w:val="008F5E2A"/>
    <w:rsid w:val="00900EAC"/>
    <w:rsid w:val="009024E2"/>
    <w:rsid w:val="00910337"/>
    <w:rsid w:val="00910438"/>
    <w:rsid w:val="00912E76"/>
    <w:rsid w:val="00914C84"/>
    <w:rsid w:val="00920922"/>
    <w:rsid w:val="00920965"/>
    <w:rsid w:val="00920ACA"/>
    <w:rsid w:val="009233EA"/>
    <w:rsid w:val="009266FB"/>
    <w:rsid w:val="00934B0D"/>
    <w:rsid w:val="0094296F"/>
    <w:rsid w:val="00942B9C"/>
    <w:rsid w:val="00943492"/>
    <w:rsid w:val="00952637"/>
    <w:rsid w:val="00953864"/>
    <w:rsid w:val="009541C5"/>
    <w:rsid w:val="00955B60"/>
    <w:rsid w:val="00956EEB"/>
    <w:rsid w:val="00964058"/>
    <w:rsid w:val="00966157"/>
    <w:rsid w:val="00967CB4"/>
    <w:rsid w:val="00970B12"/>
    <w:rsid w:val="009712E7"/>
    <w:rsid w:val="009776A8"/>
    <w:rsid w:val="00986A22"/>
    <w:rsid w:val="00986FAB"/>
    <w:rsid w:val="00987058"/>
    <w:rsid w:val="009959F9"/>
    <w:rsid w:val="0099743D"/>
    <w:rsid w:val="0099791A"/>
    <w:rsid w:val="009A4879"/>
    <w:rsid w:val="009B1241"/>
    <w:rsid w:val="009C18F2"/>
    <w:rsid w:val="009D0A72"/>
    <w:rsid w:val="009D4ED4"/>
    <w:rsid w:val="009D7500"/>
    <w:rsid w:val="009E0AAA"/>
    <w:rsid w:val="009E1424"/>
    <w:rsid w:val="009E7BEF"/>
    <w:rsid w:val="009F58A0"/>
    <w:rsid w:val="00A11062"/>
    <w:rsid w:val="00A11670"/>
    <w:rsid w:val="00A12D86"/>
    <w:rsid w:val="00A25EEA"/>
    <w:rsid w:val="00A30D72"/>
    <w:rsid w:val="00A31A79"/>
    <w:rsid w:val="00A34304"/>
    <w:rsid w:val="00A3689C"/>
    <w:rsid w:val="00A41C1E"/>
    <w:rsid w:val="00A43D17"/>
    <w:rsid w:val="00A53076"/>
    <w:rsid w:val="00A57071"/>
    <w:rsid w:val="00A659E1"/>
    <w:rsid w:val="00A73ED3"/>
    <w:rsid w:val="00A74FD6"/>
    <w:rsid w:val="00A80596"/>
    <w:rsid w:val="00A8090E"/>
    <w:rsid w:val="00A81586"/>
    <w:rsid w:val="00A82C72"/>
    <w:rsid w:val="00A8575A"/>
    <w:rsid w:val="00A92B51"/>
    <w:rsid w:val="00A939EA"/>
    <w:rsid w:val="00A94ADE"/>
    <w:rsid w:val="00A951B4"/>
    <w:rsid w:val="00A964A5"/>
    <w:rsid w:val="00A96907"/>
    <w:rsid w:val="00AA0F08"/>
    <w:rsid w:val="00AA2367"/>
    <w:rsid w:val="00AA70D4"/>
    <w:rsid w:val="00AC32C5"/>
    <w:rsid w:val="00AD4539"/>
    <w:rsid w:val="00AD4D33"/>
    <w:rsid w:val="00AD7276"/>
    <w:rsid w:val="00AD7F53"/>
    <w:rsid w:val="00AE33B3"/>
    <w:rsid w:val="00AE6117"/>
    <w:rsid w:val="00AF39AD"/>
    <w:rsid w:val="00AF67F5"/>
    <w:rsid w:val="00B01316"/>
    <w:rsid w:val="00B0146B"/>
    <w:rsid w:val="00B01C79"/>
    <w:rsid w:val="00B05F29"/>
    <w:rsid w:val="00B0686B"/>
    <w:rsid w:val="00B12190"/>
    <w:rsid w:val="00B14532"/>
    <w:rsid w:val="00B15C49"/>
    <w:rsid w:val="00B23A55"/>
    <w:rsid w:val="00B24D24"/>
    <w:rsid w:val="00B262B4"/>
    <w:rsid w:val="00B314B3"/>
    <w:rsid w:val="00B33539"/>
    <w:rsid w:val="00B35F70"/>
    <w:rsid w:val="00B4531A"/>
    <w:rsid w:val="00B46411"/>
    <w:rsid w:val="00B51D3B"/>
    <w:rsid w:val="00B53301"/>
    <w:rsid w:val="00B62A7A"/>
    <w:rsid w:val="00B63FF0"/>
    <w:rsid w:val="00B66587"/>
    <w:rsid w:val="00B67653"/>
    <w:rsid w:val="00B72717"/>
    <w:rsid w:val="00B745E4"/>
    <w:rsid w:val="00B77324"/>
    <w:rsid w:val="00B80817"/>
    <w:rsid w:val="00B82132"/>
    <w:rsid w:val="00B84698"/>
    <w:rsid w:val="00B852FC"/>
    <w:rsid w:val="00B947B9"/>
    <w:rsid w:val="00BA38A8"/>
    <w:rsid w:val="00BA5DCC"/>
    <w:rsid w:val="00BB0A8F"/>
    <w:rsid w:val="00BB297F"/>
    <w:rsid w:val="00BB2BA6"/>
    <w:rsid w:val="00BC070E"/>
    <w:rsid w:val="00BC0D1E"/>
    <w:rsid w:val="00BC5204"/>
    <w:rsid w:val="00BC7683"/>
    <w:rsid w:val="00BD3601"/>
    <w:rsid w:val="00BD3B65"/>
    <w:rsid w:val="00BD4250"/>
    <w:rsid w:val="00BE41F7"/>
    <w:rsid w:val="00BE532F"/>
    <w:rsid w:val="00BF595F"/>
    <w:rsid w:val="00BF6873"/>
    <w:rsid w:val="00C0037B"/>
    <w:rsid w:val="00C01865"/>
    <w:rsid w:val="00C1517E"/>
    <w:rsid w:val="00C23060"/>
    <w:rsid w:val="00C2306E"/>
    <w:rsid w:val="00C2774C"/>
    <w:rsid w:val="00C3384A"/>
    <w:rsid w:val="00C420AF"/>
    <w:rsid w:val="00C422BA"/>
    <w:rsid w:val="00C53702"/>
    <w:rsid w:val="00C56069"/>
    <w:rsid w:val="00C629CD"/>
    <w:rsid w:val="00C7003A"/>
    <w:rsid w:val="00C70FB2"/>
    <w:rsid w:val="00C72137"/>
    <w:rsid w:val="00C77328"/>
    <w:rsid w:val="00C8508D"/>
    <w:rsid w:val="00C85DD8"/>
    <w:rsid w:val="00C86706"/>
    <w:rsid w:val="00C95B2F"/>
    <w:rsid w:val="00C97E1C"/>
    <w:rsid w:val="00CA0C17"/>
    <w:rsid w:val="00CA2297"/>
    <w:rsid w:val="00CA4CEA"/>
    <w:rsid w:val="00CA7377"/>
    <w:rsid w:val="00CB24B9"/>
    <w:rsid w:val="00CB3524"/>
    <w:rsid w:val="00CB6AC6"/>
    <w:rsid w:val="00CB7CC3"/>
    <w:rsid w:val="00CC0703"/>
    <w:rsid w:val="00CC0CE5"/>
    <w:rsid w:val="00CC17AD"/>
    <w:rsid w:val="00CD4AB7"/>
    <w:rsid w:val="00CD7B9E"/>
    <w:rsid w:val="00CE04FC"/>
    <w:rsid w:val="00CE107C"/>
    <w:rsid w:val="00CE42D0"/>
    <w:rsid w:val="00CE4854"/>
    <w:rsid w:val="00CE54BB"/>
    <w:rsid w:val="00CE684D"/>
    <w:rsid w:val="00CF0A5B"/>
    <w:rsid w:val="00CF284E"/>
    <w:rsid w:val="00CF3A73"/>
    <w:rsid w:val="00D033AE"/>
    <w:rsid w:val="00D0399B"/>
    <w:rsid w:val="00D03E20"/>
    <w:rsid w:val="00D07193"/>
    <w:rsid w:val="00D104D2"/>
    <w:rsid w:val="00D156D2"/>
    <w:rsid w:val="00D17F85"/>
    <w:rsid w:val="00D21033"/>
    <w:rsid w:val="00D27988"/>
    <w:rsid w:val="00D30E5F"/>
    <w:rsid w:val="00D31E65"/>
    <w:rsid w:val="00D36237"/>
    <w:rsid w:val="00D44338"/>
    <w:rsid w:val="00D44668"/>
    <w:rsid w:val="00D53B96"/>
    <w:rsid w:val="00D6094C"/>
    <w:rsid w:val="00D65D98"/>
    <w:rsid w:val="00D676FB"/>
    <w:rsid w:val="00D71142"/>
    <w:rsid w:val="00D73A0E"/>
    <w:rsid w:val="00D90193"/>
    <w:rsid w:val="00D902F3"/>
    <w:rsid w:val="00D90FB3"/>
    <w:rsid w:val="00D91A21"/>
    <w:rsid w:val="00D92B9D"/>
    <w:rsid w:val="00D92DA7"/>
    <w:rsid w:val="00D933FE"/>
    <w:rsid w:val="00D9686D"/>
    <w:rsid w:val="00DA0B4B"/>
    <w:rsid w:val="00DA4131"/>
    <w:rsid w:val="00DA6433"/>
    <w:rsid w:val="00DA6F33"/>
    <w:rsid w:val="00DB2D18"/>
    <w:rsid w:val="00DB618E"/>
    <w:rsid w:val="00DC009C"/>
    <w:rsid w:val="00DC10B8"/>
    <w:rsid w:val="00DC5DED"/>
    <w:rsid w:val="00DC625D"/>
    <w:rsid w:val="00DD72EB"/>
    <w:rsid w:val="00DE030B"/>
    <w:rsid w:val="00DE356C"/>
    <w:rsid w:val="00DE4BE7"/>
    <w:rsid w:val="00DE53F9"/>
    <w:rsid w:val="00DF223B"/>
    <w:rsid w:val="00DF39A0"/>
    <w:rsid w:val="00DF7179"/>
    <w:rsid w:val="00E012FF"/>
    <w:rsid w:val="00E0276F"/>
    <w:rsid w:val="00E10F01"/>
    <w:rsid w:val="00E13462"/>
    <w:rsid w:val="00E13FDE"/>
    <w:rsid w:val="00E16D5C"/>
    <w:rsid w:val="00E25D05"/>
    <w:rsid w:val="00E375AC"/>
    <w:rsid w:val="00E4079E"/>
    <w:rsid w:val="00E507D8"/>
    <w:rsid w:val="00E50809"/>
    <w:rsid w:val="00E542DA"/>
    <w:rsid w:val="00E561F0"/>
    <w:rsid w:val="00E57E7D"/>
    <w:rsid w:val="00E61D4E"/>
    <w:rsid w:val="00E634B5"/>
    <w:rsid w:val="00E666FC"/>
    <w:rsid w:val="00E668E0"/>
    <w:rsid w:val="00E67790"/>
    <w:rsid w:val="00E74E33"/>
    <w:rsid w:val="00E811DA"/>
    <w:rsid w:val="00E84673"/>
    <w:rsid w:val="00E858CE"/>
    <w:rsid w:val="00E9048B"/>
    <w:rsid w:val="00E9075A"/>
    <w:rsid w:val="00E91F65"/>
    <w:rsid w:val="00E925B9"/>
    <w:rsid w:val="00E95035"/>
    <w:rsid w:val="00E9503A"/>
    <w:rsid w:val="00E953D0"/>
    <w:rsid w:val="00E95F36"/>
    <w:rsid w:val="00EA08AC"/>
    <w:rsid w:val="00EA1ADA"/>
    <w:rsid w:val="00EA1F1D"/>
    <w:rsid w:val="00EA448E"/>
    <w:rsid w:val="00EB403D"/>
    <w:rsid w:val="00EB7197"/>
    <w:rsid w:val="00EB7A51"/>
    <w:rsid w:val="00EC2AB1"/>
    <w:rsid w:val="00EC68D2"/>
    <w:rsid w:val="00ED00C0"/>
    <w:rsid w:val="00ED2CCC"/>
    <w:rsid w:val="00ED2FF9"/>
    <w:rsid w:val="00ED69C1"/>
    <w:rsid w:val="00ED7956"/>
    <w:rsid w:val="00EE104D"/>
    <w:rsid w:val="00EE2841"/>
    <w:rsid w:val="00EE4B69"/>
    <w:rsid w:val="00EE7532"/>
    <w:rsid w:val="00EF054C"/>
    <w:rsid w:val="00EF61F9"/>
    <w:rsid w:val="00F03375"/>
    <w:rsid w:val="00F05548"/>
    <w:rsid w:val="00F137ED"/>
    <w:rsid w:val="00F13A96"/>
    <w:rsid w:val="00F16A54"/>
    <w:rsid w:val="00F2146B"/>
    <w:rsid w:val="00F23A61"/>
    <w:rsid w:val="00F278D6"/>
    <w:rsid w:val="00F36584"/>
    <w:rsid w:val="00F46E9A"/>
    <w:rsid w:val="00F46F5B"/>
    <w:rsid w:val="00F500C5"/>
    <w:rsid w:val="00F5010D"/>
    <w:rsid w:val="00F50A01"/>
    <w:rsid w:val="00F51057"/>
    <w:rsid w:val="00F53D4A"/>
    <w:rsid w:val="00F572B6"/>
    <w:rsid w:val="00F6015B"/>
    <w:rsid w:val="00F63285"/>
    <w:rsid w:val="00F66B4F"/>
    <w:rsid w:val="00F70E7E"/>
    <w:rsid w:val="00F73346"/>
    <w:rsid w:val="00F84705"/>
    <w:rsid w:val="00F853FA"/>
    <w:rsid w:val="00F8662E"/>
    <w:rsid w:val="00F90FC4"/>
    <w:rsid w:val="00F911CE"/>
    <w:rsid w:val="00F95157"/>
    <w:rsid w:val="00FA19BD"/>
    <w:rsid w:val="00FA3BEA"/>
    <w:rsid w:val="00FA438C"/>
    <w:rsid w:val="00FB0DC3"/>
    <w:rsid w:val="00FC1EB8"/>
    <w:rsid w:val="00FC2738"/>
    <w:rsid w:val="00FC4A66"/>
    <w:rsid w:val="00FC6D5F"/>
    <w:rsid w:val="00FD419E"/>
    <w:rsid w:val="00FE0517"/>
    <w:rsid w:val="00FE0797"/>
    <w:rsid w:val="00FE2061"/>
    <w:rsid w:val="00FE358D"/>
    <w:rsid w:val="00FE5269"/>
    <w:rsid w:val="00FE78A8"/>
    <w:rsid w:val="00FE7E4F"/>
    <w:rsid w:val="00FF3AF0"/>
    <w:rsid w:val="00FF49F3"/>
    <w:rsid w:val="00FF66B8"/>
    <w:rsid w:val="00FF6FD6"/>
    <w:rsid w:val="00FF7F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1F52B"/>
  <w14:defaultImageDpi w14:val="300"/>
  <w15:chartTrackingRefBased/>
  <w15:docId w15:val="{9E011751-F8F1-451E-819D-6C963EBF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331"/>
    <w:rPr>
      <w:sz w:val="24"/>
      <w:szCs w:val="24"/>
      <w:lang w:val="es-MX" w:eastAsia="es-MX"/>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link w:val="Heading2Char"/>
    <w:qFormat/>
    <w:pPr>
      <w:keepNext/>
      <w:numPr>
        <w:ilvl w:val="1"/>
        <w:numId w:val="1"/>
      </w:numPr>
      <w:jc w:val="center"/>
      <w:outlineLvl w:val="1"/>
    </w:pPr>
    <w:rPr>
      <w:rFonts w:ascii="Arial" w:hAnsi="Arial"/>
      <w:b/>
      <w:bCs/>
      <w:noProof/>
    </w:rPr>
  </w:style>
  <w:style w:type="paragraph" w:styleId="Heading3">
    <w:name w:val="heading 3"/>
    <w:basedOn w:val="Normal"/>
    <w:next w:val="Normal"/>
    <w:link w:val="Heading3Char"/>
    <w:uiPriority w:val="9"/>
    <w:qFormat/>
    <w:rsid w:val="00532766"/>
    <w:pPr>
      <w:keepNext/>
      <w:numPr>
        <w:ilvl w:val="2"/>
        <w:numId w:val="1"/>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532766"/>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532766"/>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532766"/>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532766"/>
    <w:pPr>
      <w:numPr>
        <w:ilvl w:val="6"/>
        <w:numId w:val="1"/>
      </w:numPr>
      <w:spacing w:before="240" w:after="60"/>
      <w:outlineLvl w:val="6"/>
    </w:pPr>
    <w:rPr>
      <w:rFonts w:ascii="Cambria" w:eastAsia="MS Mincho" w:hAnsi="Cambria"/>
    </w:rPr>
  </w:style>
  <w:style w:type="paragraph" w:styleId="Heading8">
    <w:name w:val="heading 8"/>
    <w:basedOn w:val="Normal"/>
    <w:next w:val="Normal"/>
    <w:link w:val="Heading8Char"/>
    <w:uiPriority w:val="9"/>
    <w:qFormat/>
    <w:rsid w:val="00532766"/>
    <w:pPr>
      <w:numPr>
        <w:ilvl w:val="7"/>
        <w:numId w:val="1"/>
      </w:numPr>
      <w:spacing w:before="240" w:after="60"/>
      <w:outlineLvl w:val="7"/>
    </w:pPr>
    <w:rPr>
      <w:rFonts w:ascii="Cambria" w:eastAsia="MS Mincho" w:hAnsi="Cambria"/>
      <w:i/>
      <w:iCs/>
    </w:rPr>
  </w:style>
  <w:style w:type="paragraph" w:styleId="Heading9">
    <w:name w:val="heading 9"/>
    <w:basedOn w:val="Normal"/>
    <w:next w:val="Normal"/>
    <w:link w:val="Heading9Char"/>
    <w:uiPriority w:val="9"/>
    <w:qFormat/>
    <w:rsid w:val="00532766"/>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jc w:val="both"/>
    </w:pPr>
  </w:style>
  <w:style w:type="paragraph" w:styleId="Title">
    <w:name w:val="Title"/>
    <w:basedOn w:val="Normal"/>
    <w:qFormat/>
    <w:pPr>
      <w:jc w:val="center"/>
    </w:pPr>
    <w:rPr>
      <w:b/>
    </w:rPr>
  </w:style>
  <w:style w:type="table" w:styleId="TableGrid">
    <w:name w:val="Table Grid"/>
    <w:basedOn w:val="TableNormal"/>
    <w:uiPriority w:val="59"/>
    <w:rsid w:val="009B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1242B"/>
    <w:pPr>
      <w:spacing w:after="120"/>
    </w:pPr>
  </w:style>
  <w:style w:type="character" w:customStyle="1" w:styleId="BodyTextChar">
    <w:name w:val="Body Text Char"/>
    <w:link w:val="BodyText"/>
    <w:uiPriority w:val="99"/>
    <w:semiHidden/>
    <w:rsid w:val="0031242B"/>
    <w:rPr>
      <w:sz w:val="24"/>
      <w:szCs w:val="24"/>
      <w:lang w:val="es-MX" w:eastAsia="es-MX"/>
    </w:rPr>
  </w:style>
  <w:style w:type="table" w:customStyle="1" w:styleId="Tablaconcuadrcula1">
    <w:name w:val="Tabla con cuadrícula1"/>
    <w:basedOn w:val="TableNormal"/>
    <w:next w:val="TableGrid"/>
    <w:uiPriority w:val="39"/>
    <w:rsid w:val="00312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CF3A73"/>
    <w:rPr>
      <w:sz w:val="24"/>
      <w:szCs w:val="24"/>
      <w:lang w:val="es-MX" w:eastAsia="es-MX"/>
    </w:rPr>
  </w:style>
  <w:style w:type="paragraph" w:customStyle="1" w:styleId="Cuadrculaclara-nfasis31">
    <w:name w:val="Cuadrícula clara - Énfasis 31"/>
    <w:basedOn w:val="Normal"/>
    <w:uiPriority w:val="72"/>
    <w:qFormat/>
    <w:rsid w:val="00E634B5"/>
    <w:pPr>
      <w:ind w:left="708"/>
    </w:pPr>
  </w:style>
  <w:style w:type="character" w:customStyle="1" w:styleId="Heading3Char">
    <w:name w:val="Heading 3 Char"/>
    <w:link w:val="Heading3"/>
    <w:uiPriority w:val="9"/>
    <w:rsid w:val="00532766"/>
    <w:rPr>
      <w:rFonts w:ascii="Calibri" w:eastAsia="MS Gothic" w:hAnsi="Calibri"/>
      <w:b/>
      <w:bCs/>
      <w:sz w:val="26"/>
      <w:szCs w:val="26"/>
      <w:lang w:val="es-MX" w:eastAsia="es-MX"/>
    </w:rPr>
  </w:style>
  <w:style w:type="character" w:customStyle="1" w:styleId="Heading4Char">
    <w:name w:val="Heading 4 Char"/>
    <w:link w:val="Heading4"/>
    <w:rsid w:val="00532766"/>
    <w:rPr>
      <w:rFonts w:ascii="Cambria" w:eastAsia="MS Mincho" w:hAnsi="Cambria"/>
      <w:b/>
      <w:bCs/>
      <w:sz w:val="28"/>
      <w:szCs w:val="28"/>
      <w:lang w:val="es-MX" w:eastAsia="es-MX"/>
    </w:rPr>
  </w:style>
  <w:style w:type="character" w:customStyle="1" w:styleId="Heading5Char">
    <w:name w:val="Heading 5 Char"/>
    <w:link w:val="Heading5"/>
    <w:uiPriority w:val="9"/>
    <w:rsid w:val="00532766"/>
    <w:rPr>
      <w:rFonts w:ascii="Cambria" w:eastAsia="MS Mincho" w:hAnsi="Cambria"/>
      <w:b/>
      <w:bCs/>
      <w:i/>
      <w:iCs/>
      <w:sz w:val="26"/>
      <w:szCs w:val="26"/>
      <w:lang w:val="es-MX" w:eastAsia="es-MX"/>
    </w:rPr>
  </w:style>
  <w:style w:type="character" w:customStyle="1" w:styleId="Heading6Char">
    <w:name w:val="Heading 6 Char"/>
    <w:link w:val="Heading6"/>
    <w:uiPriority w:val="9"/>
    <w:rsid w:val="00532766"/>
    <w:rPr>
      <w:rFonts w:ascii="Cambria" w:eastAsia="MS Mincho" w:hAnsi="Cambria"/>
      <w:b/>
      <w:bCs/>
      <w:sz w:val="22"/>
      <w:szCs w:val="22"/>
      <w:lang w:val="es-MX" w:eastAsia="es-MX"/>
    </w:rPr>
  </w:style>
  <w:style w:type="character" w:customStyle="1" w:styleId="Heading7Char">
    <w:name w:val="Heading 7 Char"/>
    <w:link w:val="Heading7"/>
    <w:uiPriority w:val="9"/>
    <w:rsid w:val="00532766"/>
    <w:rPr>
      <w:rFonts w:ascii="Cambria" w:eastAsia="MS Mincho" w:hAnsi="Cambria"/>
      <w:sz w:val="24"/>
      <w:szCs w:val="24"/>
      <w:lang w:val="es-MX" w:eastAsia="es-MX"/>
    </w:rPr>
  </w:style>
  <w:style w:type="character" w:customStyle="1" w:styleId="Heading8Char">
    <w:name w:val="Heading 8 Char"/>
    <w:link w:val="Heading8"/>
    <w:uiPriority w:val="9"/>
    <w:rsid w:val="00532766"/>
    <w:rPr>
      <w:rFonts w:ascii="Cambria" w:eastAsia="MS Mincho" w:hAnsi="Cambria"/>
      <w:i/>
      <w:iCs/>
      <w:sz w:val="24"/>
      <w:szCs w:val="24"/>
      <w:lang w:val="es-MX" w:eastAsia="es-MX"/>
    </w:rPr>
  </w:style>
  <w:style w:type="character" w:customStyle="1" w:styleId="Heading9Char">
    <w:name w:val="Heading 9 Char"/>
    <w:link w:val="Heading9"/>
    <w:uiPriority w:val="9"/>
    <w:rsid w:val="00532766"/>
    <w:rPr>
      <w:rFonts w:ascii="Calibri" w:eastAsia="MS Gothic" w:hAnsi="Calibri"/>
      <w:sz w:val="22"/>
      <w:szCs w:val="22"/>
      <w:lang w:val="es-MX" w:eastAsia="es-MX"/>
    </w:rPr>
  </w:style>
  <w:style w:type="character" w:customStyle="1" w:styleId="Heading2Char">
    <w:name w:val="Heading 2 Char"/>
    <w:link w:val="Heading2"/>
    <w:rsid w:val="00BC5204"/>
    <w:rPr>
      <w:rFonts w:ascii="Arial" w:hAnsi="Arial"/>
      <w:b/>
      <w:bCs/>
      <w:noProof/>
      <w:sz w:val="24"/>
      <w:szCs w:val="24"/>
      <w:lang w:val="es-MX" w:eastAsia="es-MX"/>
    </w:rPr>
  </w:style>
  <w:style w:type="paragraph" w:styleId="ListParagraph">
    <w:name w:val="List Paragraph"/>
    <w:basedOn w:val="Normal"/>
    <w:uiPriority w:val="34"/>
    <w:qFormat/>
    <w:rsid w:val="00DC5DED"/>
    <w:pPr>
      <w:spacing w:after="160" w:line="259" w:lineRule="auto"/>
      <w:ind w:left="720"/>
      <w:contextualSpacing/>
    </w:pPr>
    <w:rPr>
      <w:rFonts w:ascii="Calibri" w:eastAsia="Calibri" w:hAnsi="Calibri"/>
      <w:sz w:val="22"/>
      <w:szCs w:val="22"/>
      <w:lang w:val="es-CL" w:eastAsia="en-US"/>
    </w:rPr>
  </w:style>
  <w:style w:type="character" w:styleId="Hyperlink">
    <w:name w:val="Hyperlink"/>
    <w:basedOn w:val="DefaultParagraphFont"/>
    <w:uiPriority w:val="99"/>
    <w:unhideWhenUsed/>
    <w:rsid w:val="00AA70D4"/>
    <w:rPr>
      <w:color w:val="0563C1" w:themeColor="hyperlink"/>
      <w:u w:val="single"/>
    </w:rPr>
  </w:style>
  <w:style w:type="character" w:customStyle="1" w:styleId="Mencinsinresolver1">
    <w:name w:val="Mención sin resolver1"/>
    <w:basedOn w:val="DefaultParagraphFont"/>
    <w:uiPriority w:val="99"/>
    <w:semiHidden/>
    <w:unhideWhenUsed/>
    <w:rsid w:val="00AA70D4"/>
    <w:rPr>
      <w:color w:val="605E5C"/>
      <w:shd w:val="clear" w:color="auto" w:fill="E1DFDD"/>
    </w:rPr>
  </w:style>
  <w:style w:type="paragraph" w:styleId="BalloonText">
    <w:name w:val="Balloon Text"/>
    <w:basedOn w:val="Normal"/>
    <w:link w:val="BalloonTextChar"/>
    <w:uiPriority w:val="99"/>
    <w:semiHidden/>
    <w:unhideWhenUsed/>
    <w:rsid w:val="00851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6F0"/>
    <w:rPr>
      <w:rFonts w:ascii="Segoe UI" w:hAnsi="Segoe UI" w:cs="Segoe UI"/>
      <w:sz w:val="18"/>
      <w:szCs w:val="18"/>
      <w:lang w:val="es-MX" w:eastAsia="es-MX"/>
    </w:rPr>
  </w:style>
  <w:style w:type="paragraph" w:customStyle="1" w:styleId="Default">
    <w:name w:val="Default"/>
    <w:rsid w:val="00F03375"/>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486F16"/>
    <w:pPr>
      <w:spacing w:before="100" w:beforeAutospacing="1" w:after="100" w:afterAutospacing="1"/>
    </w:pPr>
    <w:rPr>
      <w:lang w:val="es-CL" w:eastAsia="es-CL"/>
    </w:rPr>
  </w:style>
  <w:style w:type="paragraph" w:styleId="Footer">
    <w:name w:val="footer"/>
    <w:basedOn w:val="Normal"/>
    <w:link w:val="FooterChar"/>
    <w:uiPriority w:val="99"/>
    <w:unhideWhenUsed/>
    <w:rsid w:val="00544FD2"/>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FooterChar">
    <w:name w:val="Footer Char"/>
    <w:basedOn w:val="DefaultParagraphFont"/>
    <w:link w:val="Footer"/>
    <w:uiPriority w:val="99"/>
    <w:rsid w:val="00544FD2"/>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EE4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1461">
      <w:bodyDiv w:val="1"/>
      <w:marLeft w:val="0"/>
      <w:marRight w:val="0"/>
      <w:marTop w:val="0"/>
      <w:marBottom w:val="0"/>
      <w:divBdr>
        <w:top w:val="none" w:sz="0" w:space="0" w:color="auto"/>
        <w:left w:val="none" w:sz="0" w:space="0" w:color="auto"/>
        <w:bottom w:val="none" w:sz="0" w:space="0" w:color="auto"/>
        <w:right w:val="none" w:sz="0" w:space="0" w:color="auto"/>
      </w:divBdr>
    </w:div>
    <w:div w:id="149759054">
      <w:bodyDiv w:val="1"/>
      <w:marLeft w:val="0"/>
      <w:marRight w:val="0"/>
      <w:marTop w:val="0"/>
      <w:marBottom w:val="0"/>
      <w:divBdr>
        <w:top w:val="none" w:sz="0" w:space="0" w:color="auto"/>
        <w:left w:val="none" w:sz="0" w:space="0" w:color="auto"/>
        <w:bottom w:val="none" w:sz="0" w:space="0" w:color="auto"/>
        <w:right w:val="none" w:sz="0" w:space="0" w:color="auto"/>
      </w:divBdr>
    </w:div>
    <w:div w:id="151918533">
      <w:bodyDiv w:val="1"/>
      <w:marLeft w:val="0"/>
      <w:marRight w:val="0"/>
      <w:marTop w:val="0"/>
      <w:marBottom w:val="0"/>
      <w:divBdr>
        <w:top w:val="none" w:sz="0" w:space="0" w:color="auto"/>
        <w:left w:val="none" w:sz="0" w:space="0" w:color="auto"/>
        <w:bottom w:val="none" w:sz="0" w:space="0" w:color="auto"/>
        <w:right w:val="none" w:sz="0" w:space="0" w:color="auto"/>
      </w:divBdr>
    </w:div>
    <w:div w:id="177819169">
      <w:bodyDiv w:val="1"/>
      <w:marLeft w:val="0"/>
      <w:marRight w:val="0"/>
      <w:marTop w:val="0"/>
      <w:marBottom w:val="0"/>
      <w:divBdr>
        <w:top w:val="none" w:sz="0" w:space="0" w:color="auto"/>
        <w:left w:val="none" w:sz="0" w:space="0" w:color="auto"/>
        <w:bottom w:val="none" w:sz="0" w:space="0" w:color="auto"/>
        <w:right w:val="none" w:sz="0" w:space="0" w:color="auto"/>
      </w:divBdr>
    </w:div>
    <w:div w:id="274215846">
      <w:bodyDiv w:val="1"/>
      <w:marLeft w:val="0"/>
      <w:marRight w:val="0"/>
      <w:marTop w:val="0"/>
      <w:marBottom w:val="0"/>
      <w:divBdr>
        <w:top w:val="none" w:sz="0" w:space="0" w:color="auto"/>
        <w:left w:val="none" w:sz="0" w:space="0" w:color="auto"/>
        <w:bottom w:val="none" w:sz="0" w:space="0" w:color="auto"/>
        <w:right w:val="none" w:sz="0" w:space="0" w:color="auto"/>
      </w:divBdr>
    </w:div>
    <w:div w:id="298531476">
      <w:bodyDiv w:val="1"/>
      <w:marLeft w:val="0"/>
      <w:marRight w:val="0"/>
      <w:marTop w:val="0"/>
      <w:marBottom w:val="0"/>
      <w:divBdr>
        <w:top w:val="none" w:sz="0" w:space="0" w:color="auto"/>
        <w:left w:val="none" w:sz="0" w:space="0" w:color="auto"/>
        <w:bottom w:val="none" w:sz="0" w:space="0" w:color="auto"/>
        <w:right w:val="none" w:sz="0" w:space="0" w:color="auto"/>
      </w:divBdr>
    </w:div>
    <w:div w:id="342897752">
      <w:bodyDiv w:val="1"/>
      <w:marLeft w:val="0"/>
      <w:marRight w:val="0"/>
      <w:marTop w:val="0"/>
      <w:marBottom w:val="0"/>
      <w:divBdr>
        <w:top w:val="none" w:sz="0" w:space="0" w:color="auto"/>
        <w:left w:val="none" w:sz="0" w:space="0" w:color="auto"/>
        <w:bottom w:val="none" w:sz="0" w:space="0" w:color="auto"/>
        <w:right w:val="none" w:sz="0" w:space="0" w:color="auto"/>
      </w:divBdr>
    </w:div>
    <w:div w:id="379791846">
      <w:bodyDiv w:val="1"/>
      <w:marLeft w:val="0"/>
      <w:marRight w:val="0"/>
      <w:marTop w:val="0"/>
      <w:marBottom w:val="0"/>
      <w:divBdr>
        <w:top w:val="none" w:sz="0" w:space="0" w:color="auto"/>
        <w:left w:val="none" w:sz="0" w:space="0" w:color="auto"/>
        <w:bottom w:val="none" w:sz="0" w:space="0" w:color="auto"/>
        <w:right w:val="none" w:sz="0" w:space="0" w:color="auto"/>
      </w:divBdr>
    </w:div>
    <w:div w:id="396053981">
      <w:bodyDiv w:val="1"/>
      <w:marLeft w:val="0"/>
      <w:marRight w:val="0"/>
      <w:marTop w:val="0"/>
      <w:marBottom w:val="0"/>
      <w:divBdr>
        <w:top w:val="none" w:sz="0" w:space="0" w:color="auto"/>
        <w:left w:val="none" w:sz="0" w:space="0" w:color="auto"/>
        <w:bottom w:val="none" w:sz="0" w:space="0" w:color="auto"/>
        <w:right w:val="none" w:sz="0" w:space="0" w:color="auto"/>
      </w:divBdr>
    </w:div>
    <w:div w:id="412512905">
      <w:bodyDiv w:val="1"/>
      <w:marLeft w:val="0"/>
      <w:marRight w:val="0"/>
      <w:marTop w:val="0"/>
      <w:marBottom w:val="0"/>
      <w:divBdr>
        <w:top w:val="none" w:sz="0" w:space="0" w:color="auto"/>
        <w:left w:val="none" w:sz="0" w:space="0" w:color="auto"/>
        <w:bottom w:val="none" w:sz="0" w:space="0" w:color="auto"/>
        <w:right w:val="none" w:sz="0" w:space="0" w:color="auto"/>
      </w:divBdr>
    </w:div>
    <w:div w:id="474185231">
      <w:bodyDiv w:val="1"/>
      <w:marLeft w:val="0"/>
      <w:marRight w:val="0"/>
      <w:marTop w:val="0"/>
      <w:marBottom w:val="0"/>
      <w:divBdr>
        <w:top w:val="none" w:sz="0" w:space="0" w:color="auto"/>
        <w:left w:val="none" w:sz="0" w:space="0" w:color="auto"/>
        <w:bottom w:val="none" w:sz="0" w:space="0" w:color="auto"/>
        <w:right w:val="none" w:sz="0" w:space="0" w:color="auto"/>
      </w:divBdr>
    </w:div>
    <w:div w:id="524752453">
      <w:bodyDiv w:val="1"/>
      <w:marLeft w:val="0"/>
      <w:marRight w:val="0"/>
      <w:marTop w:val="0"/>
      <w:marBottom w:val="0"/>
      <w:divBdr>
        <w:top w:val="none" w:sz="0" w:space="0" w:color="auto"/>
        <w:left w:val="none" w:sz="0" w:space="0" w:color="auto"/>
        <w:bottom w:val="none" w:sz="0" w:space="0" w:color="auto"/>
        <w:right w:val="none" w:sz="0" w:space="0" w:color="auto"/>
      </w:divBdr>
    </w:div>
    <w:div w:id="534777518">
      <w:bodyDiv w:val="1"/>
      <w:marLeft w:val="0"/>
      <w:marRight w:val="0"/>
      <w:marTop w:val="0"/>
      <w:marBottom w:val="0"/>
      <w:divBdr>
        <w:top w:val="none" w:sz="0" w:space="0" w:color="auto"/>
        <w:left w:val="none" w:sz="0" w:space="0" w:color="auto"/>
        <w:bottom w:val="none" w:sz="0" w:space="0" w:color="auto"/>
        <w:right w:val="none" w:sz="0" w:space="0" w:color="auto"/>
      </w:divBdr>
    </w:div>
    <w:div w:id="556477996">
      <w:bodyDiv w:val="1"/>
      <w:marLeft w:val="0"/>
      <w:marRight w:val="0"/>
      <w:marTop w:val="0"/>
      <w:marBottom w:val="0"/>
      <w:divBdr>
        <w:top w:val="none" w:sz="0" w:space="0" w:color="auto"/>
        <w:left w:val="none" w:sz="0" w:space="0" w:color="auto"/>
        <w:bottom w:val="none" w:sz="0" w:space="0" w:color="auto"/>
        <w:right w:val="none" w:sz="0" w:space="0" w:color="auto"/>
      </w:divBdr>
    </w:div>
    <w:div w:id="631593121">
      <w:bodyDiv w:val="1"/>
      <w:marLeft w:val="0"/>
      <w:marRight w:val="0"/>
      <w:marTop w:val="0"/>
      <w:marBottom w:val="0"/>
      <w:divBdr>
        <w:top w:val="none" w:sz="0" w:space="0" w:color="auto"/>
        <w:left w:val="none" w:sz="0" w:space="0" w:color="auto"/>
        <w:bottom w:val="none" w:sz="0" w:space="0" w:color="auto"/>
        <w:right w:val="none" w:sz="0" w:space="0" w:color="auto"/>
      </w:divBdr>
    </w:div>
    <w:div w:id="649939753">
      <w:bodyDiv w:val="1"/>
      <w:marLeft w:val="0"/>
      <w:marRight w:val="0"/>
      <w:marTop w:val="0"/>
      <w:marBottom w:val="0"/>
      <w:divBdr>
        <w:top w:val="none" w:sz="0" w:space="0" w:color="auto"/>
        <w:left w:val="none" w:sz="0" w:space="0" w:color="auto"/>
        <w:bottom w:val="none" w:sz="0" w:space="0" w:color="auto"/>
        <w:right w:val="none" w:sz="0" w:space="0" w:color="auto"/>
      </w:divBdr>
    </w:div>
    <w:div w:id="666979016">
      <w:bodyDiv w:val="1"/>
      <w:marLeft w:val="0"/>
      <w:marRight w:val="0"/>
      <w:marTop w:val="0"/>
      <w:marBottom w:val="0"/>
      <w:divBdr>
        <w:top w:val="none" w:sz="0" w:space="0" w:color="auto"/>
        <w:left w:val="none" w:sz="0" w:space="0" w:color="auto"/>
        <w:bottom w:val="none" w:sz="0" w:space="0" w:color="auto"/>
        <w:right w:val="none" w:sz="0" w:space="0" w:color="auto"/>
      </w:divBdr>
    </w:div>
    <w:div w:id="696544671">
      <w:bodyDiv w:val="1"/>
      <w:marLeft w:val="0"/>
      <w:marRight w:val="0"/>
      <w:marTop w:val="0"/>
      <w:marBottom w:val="0"/>
      <w:divBdr>
        <w:top w:val="none" w:sz="0" w:space="0" w:color="auto"/>
        <w:left w:val="none" w:sz="0" w:space="0" w:color="auto"/>
        <w:bottom w:val="none" w:sz="0" w:space="0" w:color="auto"/>
        <w:right w:val="none" w:sz="0" w:space="0" w:color="auto"/>
      </w:divBdr>
    </w:div>
    <w:div w:id="828061034">
      <w:bodyDiv w:val="1"/>
      <w:marLeft w:val="0"/>
      <w:marRight w:val="0"/>
      <w:marTop w:val="0"/>
      <w:marBottom w:val="0"/>
      <w:divBdr>
        <w:top w:val="none" w:sz="0" w:space="0" w:color="auto"/>
        <w:left w:val="none" w:sz="0" w:space="0" w:color="auto"/>
        <w:bottom w:val="none" w:sz="0" w:space="0" w:color="auto"/>
        <w:right w:val="none" w:sz="0" w:space="0" w:color="auto"/>
      </w:divBdr>
    </w:div>
    <w:div w:id="838353226">
      <w:bodyDiv w:val="1"/>
      <w:marLeft w:val="0"/>
      <w:marRight w:val="0"/>
      <w:marTop w:val="0"/>
      <w:marBottom w:val="0"/>
      <w:divBdr>
        <w:top w:val="none" w:sz="0" w:space="0" w:color="auto"/>
        <w:left w:val="none" w:sz="0" w:space="0" w:color="auto"/>
        <w:bottom w:val="none" w:sz="0" w:space="0" w:color="auto"/>
        <w:right w:val="none" w:sz="0" w:space="0" w:color="auto"/>
      </w:divBdr>
    </w:div>
    <w:div w:id="891842584">
      <w:bodyDiv w:val="1"/>
      <w:marLeft w:val="0"/>
      <w:marRight w:val="0"/>
      <w:marTop w:val="0"/>
      <w:marBottom w:val="0"/>
      <w:divBdr>
        <w:top w:val="none" w:sz="0" w:space="0" w:color="auto"/>
        <w:left w:val="none" w:sz="0" w:space="0" w:color="auto"/>
        <w:bottom w:val="none" w:sz="0" w:space="0" w:color="auto"/>
        <w:right w:val="none" w:sz="0" w:space="0" w:color="auto"/>
      </w:divBdr>
    </w:div>
    <w:div w:id="903566372">
      <w:bodyDiv w:val="1"/>
      <w:marLeft w:val="0"/>
      <w:marRight w:val="0"/>
      <w:marTop w:val="0"/>
      <w:marBottom w:val="0"/>
      <w:divBdr>
        <w:top w:val="none" w:sz="0" w:space="0" w:color="auto"/>
        <w:left w:val="none" w:sz="0" w:space="0" w:color="auto"/>
        <w:bottom w:val="none" w:sz="0" w:space="0" w:color="auto"/>
        <w:right w:val="none" w:sz="0" w:space="0" w:color="auto"/>
      </w:divBdr>
    </w:div>
    <w:div w:id="945160867">
      <w:bodyDiv w:val="1"/>
      <w:marLeft w:val="0"/>
      <w:marRight w:val="0"/>
      <w:marTop w:val="0"/>
      <w:marBottom w:val="0"/>
      <w:divBdr>
        <w:top w:val="none" w:sz="0" w:space="0" w:color="auto"/>
        <w:left w:val="none" w:sz="0" w:space="0" w:color="auto"/>
        <w:bottom w:val="none" w:sz="0" w:space="0" w:color="auto"/>
        <w:right w:val="none" w:sz="0" w:space="0" w:color="auto"/>
      </w:divBdr>
    </w:div>
    <w:div w:id="962467035">
      <w:bodyDiv w:val="1"/>
      <w:marLeft w:val="0"/>
      <w:marRight w:val="0"/>
      <w:marTop w:val="0"/>
      <w:marBottom w:val="0"/>
      <w:divBdr>
        <w:top w:val="none" w:sz="0" w:space="0" w:color="auto"/>
        <w:left w:val="none" w:sz="0" w:space="0" w:color="auto"/>
        <w:bottom w:val="none" w:sz="0" w:space="0" w:color="auto"/>
        <w:right w:val="none" w:sz="0" w:space="0" w:color="auto"/>
      </w:divBdr>
    </w:div>
    <w:div w:id="970937765">
      <w:bodyDiv w:val="1"/>
      <w:marLeft w:val="0"/>
      <w:marRight w:val="0"/>
      <w:marTop w:val="0"/>
      <w:marBottom w:val="0"/>
      <w:divBdr>
        <w:top w:val="none" w:sz="0" w:space="0" w:color="auto"/>
        <w:left w:val="none" w:sz="0" w:space="0" w:color="auto"/>
        <w:bottom w:val="none" w:sz="0" w:space="0" w:color="auto"/>
        <w:right w:val="none" w:sz="0" w:space="0" w:color="auto"/>
      </w:divBdr>
    </w:div>
    <w:div w:id="997417958">
      <w:bodyDiv w:val="1"/>
      <w:marLeft w:val="0"/>
      <w:marRight w:val="0"/>
      <w:marTop w:val="0"/>
      <w:marBottom w:val="0"/>
      <w:divBdr>
        <w:top w:val="none" w:sz="0" w:space="0" w:color="auto"/>
        <w:left w:val="none" w:sz="0" w:space="0" w:color="auto"/>
        <w:bottom w:val="none" w:sz="0" w:space="0" w:color="auto"/>
        <w:right w:val="none" w:sz="0" w:space="0" w:color="auto"/>
      </w:divBdr>
    </w:div>
    <w:div w:id="1080639709">
      <w:bodyDiv w:val="1"/>
      <w:marLeft w:val="0"/>
      <w:marRight w:val="0"/>
      <w:marTop w:val="0"/>
      <w:marBottom w:val="0"/>
      <w:divBdr>
        <w:top w:val="none" w:sz="0" w:space="0" w:color="auto"/>
        <w:left w:val="none" w:sz="0" w:space="0" w:color="auto"/>
        <w:bottom w:val="none" w:sz="0" w:space="0" w:color="auto"/>
        <w:right w:val="none" w:sz="0" w:space="0" w:color="auto"/>
      </w:divBdr>
    </w:div>
    <w:div w:id="1128743775">
      <w:bodyDiv w:val="1"/>
      <w:marLeft w:val="0"/>
      <w:marRight w:val="0"/>
      <w:marTop w:val="0"/>
      <w:marBottom w:val="0"/>
      <w:divBdr>
        <w:top w:val="none" w:sz="0" w:space="0" w:color="auto"/>
        <w:left w:val="none" w:sz="0" w:space="0" w:color="auto"/>
        <w:bottom w:val="none" w:sz="0" w:space="0" w:color="auto"/>
        <w:right w:val="none" w:sz="0" w:space="0" w:color="auto"/>
      </w:divBdr>
    </w:div>
    <w:div w:id="1133863541">
      <w:bodyDiv w:val="1"/>
      <w:marLeft w:val="0"/>
      <w:marRight w:val="0"/>
      <w:marTop w:val="0"/>
      <w:marBottom w:val="0"/>
      <w:divBdr>
        <w:top w:val="none" w:sz="0" w:space="0" w:color="auto"/>
        <w:left w:val="none" w:sz="0" w:space="0" w:color="auto"/>
        <w:bottom w:val="none" w:sz="0" w:space="0" w:color="auto"/>
        <w:right w:val="none" w:sz="0" w:space="0" w:color="auto"/>
      </w:divBdr>
    </w:div>
    <w:div w:id="1139149434">
      <w:bodyDiv w:val="1"/>
      <w:marLeft w:val="0"/>
      <w:marRight w:val="0"/>
      <w:marTop w:val="0"/>
      <w:marBottom w:val="0"/>
      <w:divBdr>
        <w:top w:val="none" w:sz="0" w:space="0" w:color="auto"/>
        <w:left w:val="none" w:sz="0" w:space="0" w:color="auto"/>
        <w:bottom w:val="none" w:sz="0" w:space="0" w:color="auto"/>
        <w:right w:val="none" w:sz="0" w:space="0" w:color="auto"/>
      </w:divBdr>
    </w:div>
    <w:div w:id="1143044980">
      <w:bodyDiv w:val="1"/>
      <w:marLeft w:val="0"/>
      <w:marRight w:val="0"/>
      <w:marTop w:val="0"/>
      <w:marBottom w:val="0"/>
      <w:divBdr>
        <w:top w:val="none" w:sz="0" w:space="0" w:color="auto"/>
        <w:left w:val="none" w:sz="0" w:space="0" w:color="auto"/>
        <w:bottom w:val="none" w:sz="0" w:space="0" w:color="auto"/>
        <w:right w:val="none" w:sz="0" w:space="0" w:color="auto"/>
      </w:divBdr>
    </w:div>
    <w:div w:id="1150098779">
      <w:bodyDiv w:val="1"/>
      <w:marLeft w:val="0"/>
      <w:marRight w:val="0"/>
      <w:marTop w:val="0"/>
      <w:marBottom w:val="0"/>
      <w:divBdr>
        <w:top w:val="none" w:sz="0" w:space="0" w:color="auto"/>
        <w:left w:val="none" w:sz="0" w:space="0" w:color="auto"/>
        <w:bottom w:val="none" w:sz="0" w:space="0" w:color="auto"/>
        <w:right w:val="none" w:sz="0" w:space="0" w:color="auto"/>
      </w:divBdr>
    </w:div>
    <w:div w:id="1153328217">
      <w:bodyDiv w:val="1"/>
      <w:marLeft w:val="0"/>
      <w:marRight w:val="0"/>
      <w:marTop w:val="0"/>
      <w:marBottom w:val="0"/>
      <w:divBdr>
        <w:top w:val="none" w:sz="0" w:space="0" w:color="auto"/>
        <w:left w:val="none" w:sz="0" w:space="0" w:color="auto"/>
        <w:bottom w:val="none" w:sz="0" w:space="0" w:color="auto"/>
        <w:right w:val="none" w:sz="0" w:space="0" w:color="auto"/>
      </w:divBdr>
    </w:div>
    <w:div w:id="1163426839">
      <w:bodyDiv w:val="1"/>
      <w:marLeft w:val="0"/>
      <w:marRight w:val="0"/>
      <w:marTop w:val="0"/>
      <w:marBottom w:val="0"/>
      <w:divBdr>
        <w:top w:val="none" w:sz="0" w:space="0" w:color="auto"/>
        <w:left w:val="none" w:sz="0" w:space="0" w:color="auto"/>
        <w:bottom w:val="none" w:sz="0" w:space="0" w:color="auto"/>
        <w:right w:val="none" w:sz="0" w:space="0" w:color="auto"/>
      </w:divBdr>
    </w:div>
    <w:div w:id="1181698371">
      <w:bodyDiv w:val="1"/>
      <w:marLeft w:val="0"/>
      <w:marRight w:val="0"/>
      <w:marTop w:val="0"/>
      <w:marBottom w:val="0"/>
      <w:divBdr>
        <w:top w:val="none" w:sz="0" w:space="0" w:color="auto"/>
        <w:left w:val="none" w:sz="0" w:space="0" w:color="auto"/>
        <w:bottom w:val="none" w:sz="0" w:space="0" w:color="auto"/>
        <w:right w:val="none" w:sz="0" w:space="0" w:color="auto"/>
      </w:divBdr>
    </w:div>
    <w:div w:id="1201090994">
      <w:bodyDiv w:val="1"/>
      <w:marLeft w:val="0"/>
      <w:marRight w:val="0"/>
      <w:marTop w:val="0"/>
      <w:marBottom w:val="0"/>
      <w:divBdr>
        <w:top w:val="none" w:sz="0" w:space="0" w:color="auto"/>
        <w:left w:val="none" w:sz="0" w:space="0" w:color="auto"/>
        <w:bottom w:val="none" w:sz="0" w:space="0" w:color="auto"/>
        <w:right w:val="none" w:sz="0" w:space="0" w:color="auto"/>
      </w:divBdr>
    </w:div>
    <w:div w:id="1256550927">
      <w:bodyDiv w:val="1"/>
      <w:marLeft w:val="0"/>
      <w:marRight w:val="0"/>
      <w:marTop w:val="0"/>
      <w:marBottom w:val="0"/>
      <w:divBdr>
        <w:top w:val="none" w:sz="0" w:space="0" w:color="auto"/>
        <w:left w:val="none" w:sz="0" w:space="0" w:color="auto"/>
        <w:bottom w:val="none" w:sz="0" w:space="0" w:color="auto"/>
        <w:right w:val="none" w:sz="0" w:space="0" w:color="auto"/>
      </w:divBdr>
    </w:div>
    <w:div w:id="1294168013">
      <w:bodyDiv w:val="1"/>
      <w:marLeft w:val="0"/>
      <w:marRight w:val="0"/>
      <w:marTop w:val="0"/>
      <w:marBottom w:val="0"/>
      <w:divBdr>
        <w:top w:val="none" w:sz="0" w:space="0" w:color="auto"/>
        <w:left w:val="none" w:sz="0" w:space="0" w:color="auto"/>
        <w:bottom w:val="none" w:sz="0" w:space="0" w:color="auto"/>
        <w:right w:val="none" w:sz="0" w:space="0" w:color="auto"/>
      </w:divBdr>
    </w:div>
    <w:div w:id="1301152418">
      <w:bodyDiv w:val="1"/>
      <w:marLeft w:val="0"/>
      <w:marRight w:val="0"/>
      <w:marTop w:val="0"/>
      <w:marBottom w:val="0"/>
      <w:divBdr>
        <w:top w:val="none" w:sz="0" w:space="0" w:color="auto"/>
        <w:left w:val="none" w:sz="0" w:space="0" w:color="auto"/>
        <w:bottom w:val="none" w:sz="0" w:space="0" w:color="auto"/>
        <w:right w:val="none" w:sz="0" w:space="0" w:color="auto"/>
      </w:divBdr>
    </w:div>
    <w:div w:id="1364552371">
      <w:bodyDiv w:val="1"/>
      <w:marLeft w:val="0"/>
      <w:marRight w:val="0"/>
      <w:marTop w:val="0"/>
      <w:marBottom w:val="0"/>
      <w:divBdr>
        <w:top w:val="none" w:sz="0" w:space="0" w:color="auto"/>
        <w:left w:val="none" w:sz="0" w:space="0" w:color="auto"/>
        <w:bottom w:val="none" w:sz="0" w:space="0" w:color="auto"/>
        <w:right w:val="none" w:sz="0" w:space="0" w:color="auto"/>
      </w:divBdr>
    </w:div>
    <w:div w:id="1426421854">
      <w:bodyDiv w:val="1"/>
      <w:marLeft w:val="0"/>
      <w:marRight w:val="0"/>
      <w:marTop w:val="0"/>
      <w:marBottom w:val="0"/>
      <w:divBdr>
        <w:top w:val="none" w:sz="0" w:space="0" w:color="auto"/>
        <w:left w:val="none" w:sz="0" w:space="0" w:color="auto"/>
        <w:bottom w:val="none" w:sz="0" w:space="0" w:color="auto"/>
        <w:right w:val="none" w:sz="0" w:space="0" w:color="auto"/>
      </w:divBdr>
    </w:div>
    <w:div w:id="1494294358">
      <w:bodyDiv w:val="1"/>
      <w:marLeft w:val="0"/>
      <w:marRight w:val="0"/>
      <w:marTop w:val="0"/>
      <w:marBottom w:val="0"/>
      <w:divBdr>
        <w:top w:val="none" w:sz="0" w:space="0" w:color="auto"/>
        <w:left w:val="none" w:sz="0" w:space="0" w:color="auto"/>
        <w:bottom w:val="none" w:sz="0" w:space="0" w:color="auto"/>
        <w:right w:val="none" w:sz="0" w:space="0" w:color="auto"/>
      </w:divBdr>
    </w:div>
    <w:div w:id="1529874020">
      <w:bodyDiv w:val="1"/>
      <w:marLeft w:val="0"/>
      <w:marRight w:val="0"/>
      <w:marTop w:val="0"/>
      <w:marBottom w:val="0"/>
      <w:divBdr>
        <w:top w:val="none" w:sz="0" w:space="0" w:color="auto"/>
        <w:left w:val="none" w:sz="0" w:space="0" w:color="auto"/>
        <w:bottom w:val="none" w:sz="0" w:space="0" w:color="auto"/>
        <w:right w:val="none" w:sz="0" w:space="0" w:color="auto"/>
      </w:divBdr>
    </w:div>
    <w:div w:id="1538086135">
      <w:bodyDiv w:val="1"/>
      <w:marLeft w:val="0"/>
      <w:marRight w:val="0"/>
      <w:marTop w:val="0"/>
      <w:marBottom w:val="0"/>
      <w:divBdr>
        <w:top w:val="none" w:sz="0" w:space="0" w:color="auto"/>
        <w:left w:val="none" w:sz="0" w:space="0" w:color="auto"/>
        <w:bottom w:val="none" w:sz="0" w:space="0" w:color="auto"/>
        <w:right w:val="none" w:sz="0" w:space="0" w:color="auto"/>
      </w:divBdr>
    </w:div>
    <w:div w:id="1610897026">
      <w:bodyDiv w:val="1"/>
      <w:marLeft w:val="0"/>
      <w:marRight w:val="0"/>
      <w:marTop w:val="0"/>
      <w:marBottom w:val="0"/>
      <w:divBdr>
        <w:top w:val="none" w:sz="0" w:space="0" w:color="auto"/>
        <w:left w:val="none" w:sz="0" w:space="0" w:color="auto"/>
        <w:bottom w:val="none" w:sz="0" w:space="0" w:color="auto"/>
        <w:right w:val="none" w:sz="0" w:space="0" w:color="auto"/>
      </w:divBdr>
    </w:div>
    <w:div w:id="1625455227">
      <w:bodyDiv w:val="1"/>
      <w:marLeft w:val="0"/>
      <w:marRight w:val="0"/>
      <w:marTop w:val="0"/>
      <w:marBottom w:val="0"/>
      <w:divBdr>
        <w:top w:val="none" w:sz="0" w:space="0" w:color="auto"/>
        <w:left w:val="none" w:sz="0" w:space="0" w:color="auto"/>
        <w:bottom w:val="none" w:sz="0" w:space="0" w:color="auto"/>
        <w:right w:val="none" w:sz="0" w:space="0" w:color="auto"/>
      </w:divBdr>
    </w:div>
    <w:div w:id="1668022732">
      <w:bodyDiv w:val="1"/>
      <w:marLeft w:val="0"/>
      <w:marRight w:val="0"/>
      <w:marTop w:val="0"/>
      <w:marBottom w:val="0"/>
      <w:divBdr>
        <w:top w:val="none" w:sz="0" w:space="0" w:color="auto"/>
        <w:left w:val="none" w:sz="0" w:space="0" w:color="auto"/>
        <w:bottom w:val="none" w:sz="0" w:space="0" w:color="auto"/>
        <w:right w:val="none" w:sz="0" w:space="0" w:color="auto"/>
      </w:divBdr>
    </w:div>
    <w:div w:id="1711153097">
      <w:bodyDiv w:val="1"/>
      <w:marLeft w:val="0"/>
      <w:marRight w:val="0"/>
      <w:marTop w:val="0"/>
      <w:marBottom w:val="0"/>
      <w:divBdr>
        <w:top w:val="none" w:sz="0" w:space="0" w:color="auto"/>
        <w:left w:val="none" w:sz="0" w:space="0" w:color="auto"/>
        <w:bottom w:val="none" w:sz="0" w:space="0" w:color="auto"/>
        <w:right w:val="none" w:sz="0" w:space="0" w:color="auto"/>
      </w:divBdr>
    </w:div>
    <w:div w:id="1735859866">
      <w:bodyDiv w:val="1"/>
      <w:marLeft w:val="0"/>
      <w:marRight w:val="0"/>
      <w:marTop w:val="0"/>
      <w:marBottom w:val="0"/>
      <w:divBdr>
        <w:top w:val="none" w:sz="0" w:space="0" w:color="auto"/>
        <w:left w:val="none" w:sz="0" w:space="0" w:color="auto"/>
        <w:bottom w:val="none" w:sz="0" w:space="0" w:color="auto"/>
        <w:right w:val="none" w:sz="0" w:space="0" w:color="auto"/>
      </w:divBdr>
    </w:div>
    <w:div w:id="1784106818">
      <w:bodyDiv w:val="1"/>
      <w:marLeft w:val="0"/>
      <w:marRight w:val="0"/>
      <w:marTop w:val="0"/>
      <w:marBottom w:val="0"/>
      <w:divBdr>
        <w:top w:val="none" w:sz="0" w:space="0" w:color="auto"/>
        <w:left w:val="none" w:sz="0" w:space="0" w:color="auto"/>
        <w:bottom w:val="none" w:sz="0" w:space="0" w:color="auto"/>
        <w:right w:val="none" w:sz="0" w:space="0" w:color="auto"/>
      </w:divBdr>
    </w:div>
    <w:div w:id="1799951143">
      <w:bodyDiv w:val="1"/>
      <w:marLeft w:val="0"/>
      <w:marRight w:val="0"/>
      <w:marTop w:val="0"/>
      <w:marBottom w:val="0"/>
      <w:divBdr>
        <w:top w:val="none" w:sz="0" w:space="0" w:color="auto"/>
        <w:left w:val="none" w:sz="0" w:space="0" w:color="auto"/>
        <w:bottom w:val="none" w:sz="0" w:space="0" w:color="auto"/>
        <w:right w:val="none" w:sz="0" w:space="0" w:color="auto"/>
      </w:divBdr>
    </w:div>
    <w:div w:id="1803427290">
      <w:bodyDiv w:val="1"/>
      <w:marLeft w:val="0"/>
      <w:marRight w:val="0"/>
      <w:marTop w:val="0"/>
      <w:marBottom w:val="0"/>
      <w:divBdr>
        <w:top w:val="none" w:sz="0" w:space="0" w:color="auto"/>
        <w:left w:val="none" w:sz="0" w:space="0" w:color="auto"/>
        <w:bottom w:val="none" w:sz="0" w:space="0" w:color="auto"/>
        <w:right w:val="none" w:sz="0" w:space="0" w:color="auto"/>
      </w:divBdr>
    </w:div>
    <w:div w:id="1846243593">
      <w:bodyDiv w:val="1"/>
      <w:marLeft w:val="0"/>
      <w:marRight w:val="0"/>
      <w:marTop w:val="0"/>
      <w:marBottom w:val="0"/>
      <w:divBdr>
        <w:top w:val="none" w:sz="0" w:space="0" w:color="auto"/>
        <w:left w:val="none" w:sz="0" w:space="0" w:color="auto"/>
        <w:bottom w:val="none" w:sz="0" w:space="0" w:color="auto"/>
        <w:right w:val="none" w:sz="0" w:space="0" w:color="auto"/>
      </w:divBdr>
    </w:div>
    <w:div w:id="1906914294">
      <w:bodyDiv w:val="1"/>
      <w:marLeft w:val="0"/>
      <w:marRight w:val="0"/>
      <w:marTop w:val="0"/>
      <w:marBottom w:val="0"/>
      <w:divBdr>
        <w:top w:val="none" w:sz="0" w:space="0" w:color="auto"/>
        <w:left w:val="none" w:sz="0" w:space="0" w:color="auto"/>
        <w:bottom w:val="none" w:sz="0" w:space="0" w:color="auto"/>
        <w:right w:val="none" w:sz="0" w:space="0" w:color="auto"/>
      </w:divBdr>
    </w:div>
    <w:div w:id="1946840508">
      <w:bodyDiv w:val="1"/>
      <w:marLeft w:val="0"/>
      <w:marRight w:val="0"/>
      <w:marTop w:val="0"/>
      <w:marBottom w:val="0"/>
      <w:divBdr>
        <w:top w:val="none" w:sz="0" w:space="0" w:color="auto"/>
        <w:left w:val="none" w:sz="0" w:space="0" w:color="auto"/>
        <w:bottom w:val="none" w:sz="0" w:space="0" w:color="auto"/>
        <w:right w:val="none" w:sz="0" w:space="0" w:color="auto"/>
      </w:divBdr>
    </w:div>
    <w:div w:id="2011634565">
      <w:bodyDiv w:val="1"/>
      <w:marLeft w:val="0"/>
      <w:marRight w:val="0"/>
      <w:marTop w:val="0"/>
      <w:marBottom w:val="0"/>
      <w:divBdr>
        <w:top w:val="none" w:sz="0" w:space="0" w:color="auto"/>
        <w:left w:val="none" w:sz="0" w:space="0" w:color="auto"/>
        <w:bottom w:val="none" w:sz="0" w:space="0" w:color="auto"/>
        <w:right w:val="none" w:sz="0" w:space="0" w:color="auto"/>
      </w:divBdr>
    </w:div>
    <w:div w:id="20282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23</Pages>
  <Words>12119</Words>
  <Characters>66660</Characters>
  <Application>Microsoft Office Word</Application>
  <DocSecurity>0</DocSecurity>
  <Lines>555</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MINUTA</vt:lpstr>
      <vt:lpstr>MINUTA</vt:lpstr>
    </vt:vector>
  </TitlesOfParts>
  <Company>TECNOLOGIA</Company>
  <LinksUpToDate>false</LinksUpToDate>
  <CharactersWithSpaces>78622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DANIEL ISLA</dc:creator>
  <cp:keywords/>
  <dc:description/>
  <cp:lastModifiedBy>udelio.soto@gmail.com</cp:lastModifiedBy>
  <cp:revision>16</cp:revision>
  <cp:lastPrinted>2020-03-25T19:53:00Z</cp:lastPrinted>
  <dcterms:created xsi:type="dcterms:W3CDTF">2020-03-11T22:09:00Z</dcterms:created>
  <dcterms:modified xsi:type="dcterms:W3CDTF">2020-04-24T21:31:00Z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193308167</vt:i4>
  </property>
  <property fmtid="{D5CDD505-2E9C-101B-9397-08002B2CF9AE}" pid="3" name="_EmailSubject">
    <vt:lpwstr/>
  </property>
  <property fmtid="{D5CDD505-2E9C-101B-9397-08002B2CF9AE}" pid="4" name="_AuthorEmail">
    <vt:lpwstr>gossio@minvu.cl</vt:lpwstr>
  </property>
  <property fmtid="{D5CDD505-2E9C-101B-9397-08002B2CF9AE}" pid="5" name="_AuthorEmailDisplayName">
    <vt:lpwstr>Guillermina Ossio Corrales</vt:lpwstr>
  </property>
  <property fmtid="{D5CDD505-2E9C-101B-9397-08002B2CF9AE}" pid="6" name="_PreviousAdHocReviewCycleID">
    <vt:i4>61835549</vt:i4>
  </property>
  <property fmtid="{D5CDD505-2E9C-101B-9397-08002B2CF9AE}" pid="7" name="_ReviewingToolsShownOnce">
    <vt:lpwstr/>
  </property>
</Properties>
</file>